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CB0" w:rsidRDefault="00846CB0" w:rsidP="00846CB0"/>
    <w:p w:rsidR="00846CB0" w:rsidRPr="00BF1C4A" w:rsidRDefault="00846CB0" w:rsidP="00846CB0">
      <w:pPr>
        <w:pStyle w:val="Heading3"/>
      </w:pPr>
      <w:r>
        <w:rPr>
          <w:rFonts w:hint="cs"/>
          <w:rtl/>
        </w:rPr>
        <w:t xml:space="preserve"> </w:t>
      </w:r>
      <w:r w:rsidRPr="00BF1C4A">
        <w:rPr>
          <w:rtl/>
        </w:rPr>
        <w:t xml:space="preserve"> </w:t>
      </w:r>
      <w:r w:rsidR="00ED4312" w:rsidRPr="00001E2B">
        <w:rPr>
          <w:rtl/>
        </w:rPr>
        <w:t xml:space="preserve">أساليب </w:t>
      </w:r>
      <w:r w:rsidR="00ED4312">
        <w:rPr>
          <w:rtl/>
        </w:rPr>
        <w:t>التّبليغ</w:t>
      </w:r>
      <w:r w:rsidR="00ED4312">
        <w:rPr>
          <w:rFonts w:hint="cs"/>
          <w:rtl/>
        </w:rPr>
        <w:t xml:space="preserve">؛ </w:t>
      </w:r>
      <w:r w:rsidRPr="00BF1C4A">
        <w:rPr>
          <w:rtl/>
        </w:rPr>
        <w:t>أسلوب التّشبيه وضرب الأمثال</w:t>
      </w:r>
    </w:p>
    <w:tbl>
      <w:tblPr>
        <w:tblStyle w:val="TableGrid"/>
        <w:tblpPr w:leftFromText="180" w:rightFromText="180" w:vertAnchor="text" w:horzAnchor="page" w:tblpXSpec="center" w:tblpY="289"/>
        <w:bidiVisual/>
        <w:tblW w:w="0" w:type="auto"/>
        <w:tblLook w:val="04A0" w:firstRow="1" w:lastRow="0" w:firstColumn="1" w:lastColumn="0" w:noHBand="0" w:noVBand="1"/>
      </w:tblPr>
      <w:tblGrid>
        <w:gridCol w:w="2180"/>
      </w:tblGrid>
      <w:tr w:rsidR="004047D2" w:rsidTr="000F051C">
        <w:trPr>
          <w:trHeight w:val="498"/>
        </w:trPr>
        <w:tc>
          <w:tcPr>
            <w:tcW w:w="2180" w:type="dxa"/>
          </w:tcPr>
          <w:p w:rsidR="004047D2" w:rsidRDefault="004047D2" w:rsidP="004047D2">
            <w:pPr>
              <w:jc w:val="center"/>
              <w:rPr>
                <w:b/>
                <w:bCs/>
                <w:rtl/>
              </w:rPr>
            </w:pPr>
            <w:r>
              <w:rPr>
                <w:rFonts w:hint="cs"/>
                <w:b/>
                <w:bCs/>
                <w:rtl/>
              </w:rPr>
              <w:t>عمل مجموعات</w:t>
            </w:r>
          </w:p>
        </w:tc>
      </w:tr>
    </w:tbl>
    <w:p w:rsidR="004047D2" w:rsidRDefault="004047D2" w:rsidP="004047D2">
      <w:pPr>
        <w:jc w:val="center"/>
        <w:rPr>
          <w:b/>
          <w:bCs/>
          <w:rtl/>
        </w:rPr>
      </w:pPr>
    </w:p>
    <w:p w:rsidR="004047D2" w:rsidRDefault="004047D2" w:rsidP="004047D2">
      <w:pPr>
        <w:jc w:val="center"/>
        <w:rPr>
          <w:b/>
          <w:bCs/>
          <w:rtl/>
        </w:rPr>
      </w:pPr>
    </w:p>
    <w:p w:rsidR="006D653B" w:rsidRPr="006D653B" w:rsidRDefault="006D653B" w:rsidP="004047D2">
      <w:pPr>
        <w:ind w:left="360"/>
        <w:jc w:val="both"/>
        <w:rPr>
          <w:b/>
          <w:bCs/>
          <w:rtl/>
        </w:rPr>
      </w:pPr>
    </w:p>
    <w:p w:rsidR="006D653B" w:rsidRPr="006D653B" w:rsidRDefault="006D653B" w:rsidP="006D653B">
      <w:pPr>
        <w:ind w:left="360"/>
        <w:jc w:val="center"/>
        <w:rPr>
          <w:b/>
          <w:bCs/>
          <w:rtl/>
        </w:rPr>
      </w:pPr>
      <w:r w:rsidRPr="006D653B">
        <w:rPr>
          <w:rFonts w:hint="cs"/>
          <w:b/>
          <w:bCs/>
          <w:rtl/>
        </w:rPr>
        <w:t>يوضع 3 بطاقات نشاط</w:t>
      </w:r>
    </w:p>
    <w:p w:rsidR="006D653B" w:rsidRPr="006D653B" w:rsidRDefault="006D653B" w:rsidP="006D653B">
      <w:pPr>
        <w:ind w:left="360"/>
        <w:jc w:val="center"/>
        <w:rPr>
          <w:b/>
          <w:bCs/>
          <w:rtl/>
        </w:rPr>
      </w:pPr>
    </w:p>
    <w:p w:rsidR="006D653B" w:rsidRPr="006D653B" w:rsidRDefault="006D653B" w:rsidP="006D653B">
      <w:pPr>
        <w:ind w:left="360"/>
        <w:jc w:val="center"/>
        <w:rPr>
          <w:b/>
          <w:bCs/>
          <w:rtl/>
        </w:rPr>
      </w:pPr>
      <w:r w:rsidRPr="006D653B">
        <w:rPr>
          <w:rFonts w:hint="cs"/>
          <w:b/>
          <w:bCs/>
          <w:rtl/>
        </w:rPr>
        <w:t>المجموعة الأولى</w:t>
      </w:r>
    </w:p>
    <w:p w:rsidR="006D653B" w:rsidRPr="006D653B" w:rsidRDefault="006D653B" w:rsidP="006D653B">
      <w:pPr>
        <w:ind w:left="360"/>
        <w:jc w:val="center"/>
        <w:rPr>
          <w:b/>
          <w:bCs/>
          <w:rtl/>
        </w:rPr>
      </w:pPr>
      <w:r w:rsidRPr="006D653B">
        <w:rPr>
          <w:rFonts w:hint="cs"/>
          <w:b/>
          <w:bCs/>
          <w:rtl/>
        </w:rPr>
        <w:t>المجموعة الثانية</w:t>
      </w:r>
    </w:p>
    <w:p w:rsidR="006D653B" w:rsidRDefault="006D653B" w:rsidP="006D653B">
      <w:pPr>
        <w:ind w:left="360"/>
        <w:jc w:val="center"/>
        <w:rPr>
          <w:b/>
          <w:bCs/>
          <w:rtl/>
        </w:rPr>
      </w:pPr>
      <w:r w:rsidRPr="006D653B">
        <w:rPr>
          <w:rFonts w:hint="cs"/>
          <w:b/>
          <w:bCs/>
          <w:rtl/>
        </w:rPr>
        <w:t>المجموعة الثالثة</w:t>
      </w:r>
    </w:p>
    <w:p w:rsidR="00ED4312" w:rsidRPr="006D653B" w:rsidRDefault="00ED4312" w:rsidP="006D653B">
      <w:pPr>
        <w:ind w:left="360"/>
        <w:jc w:val="center"/>
        <w:rPr>
          <w:b/>
          <w:bCs/>
          <w:rtl/>
        </w:rPr>
      </w:pPr>
    </w:p>
    <w:p w:rsidR="00ED4312" w:rsidRPr="00BF1C4A" w:rsidRDefault="00ED4312" w:rsidP="00ED4312">
      <w:pPr>
        <w:pStyle w:val="Heading3"/>
      </w:pPr>
      <w:r>
        <w:rPr>
          <w:rFonts w:hint="cs"/>
          <w:rtl/>
        </w:rPr>
        <w:t xml:space="preserve"> </w:t>
      </w:r>
      <w:r w:rsidRPr="00BF1C4A">
        <w:rPr>
          <w:rtl/>
        </w:rPr>
        <w:t xml:space="preserve"> </w:t>
      </w:r>
      <w:bookmarkStart w:id="0" w:name="_Toc49180133"/>
      <w:r w:rsidRPr="00001E2B">
        <w:rPr>
          <w:rtl/>
        </w:rPr>
        <w:t xml:space="preserve">أساليب </w:t>
      </w:r>
      <w:r>
        <w:rPr>
          <w:rtl/>
        </w:rPr>
        <w:t>التّبليغ</w:t>
      </w:r>
      <w:r>
        <w:rPr>
          <w:rFonts w:hint="cs"/>
          <w:rtl/>
        </w:rPr>
        <w:t xml:space="preserve">؛ </w:t>
      </w:r>
      <w:r w:rsidRPr="00BF1C4A">
        <w:rPr>
          <w:rtl/>
        </w:rPr>
        <w:t>أسلوب التّشبيه وضرب الأمثال</w:t>
      </w:r>
      <w:bookmarkEnd w:id="0"/>
    </w:p>
    <w:p w:rsidR="00ED4312" w:rsidRDefault="00ED4312" w:rsidP="00ED4312">
      <w:pPr>
        <w:ind w:left="360"/>
        <w:jc w:val="both"/>
        <w:rPr>
          <w:color w:val="FF0000"/>
          <w:u w:val="single"/>
          <w:rtl/>
        </w:rPr>
      </w:pPr>
    </w:p>
    <w:tbl>
      <w:tblPr>
        <w:tblStyle w:val="TableGrid"/>
        <w:bidiVisual/>
        <w:tblW w:w="0" w:type="auto"/>
        <w:tblInd w:w="360" w:type="dxa"/>
        <w:tblLook w:val="04A0" w:firstRow="1" w:lastRow="0" w:firstColumn="1" w:lastColumn="0" w:noHBand="0" w:noVBand="1"/>
      </w:tblPr>
      <w:tblGrid>
        <w:gridCol w:w="2250"/>
        <w:gridCol w:w="2246"/>
        <w:gridCol w:w="2247"/>
        <w:gridCol w:w="2247"/>
      </w:tblGrid>
      <w:tr w:rsidR="00247B41" w:rsidTr="00247B41">
        <w:tc>
          <w:tcPr>
            <w:tcW w:w="2337" w:type="dxa"/>
          </w:tcPr>
          <w:p w:rsidR="00247B41" w:rsidRDefault="00247B41" w:rsidP="00ED4312">
            <w:pPr>
              <w:jc w:val="both"/>
              <w:rPr>
                <w:color w:val="FF0000"/>
                <w:u w:val="single"/>
                <w:rtl/>
              </w:rPr>
            </w:pPr>
            <w:r w:rsidRPr="006D653B">
              <w:rPr>
                <w:rtl/>
              </w:rPr>
              <w:t>ضرب المثل والتّشبيه</w:t>
            </w:r>
          </w:p>
        </w:tc>
        <w:tc>
          <w:tcPr>
            <w:tcW w:w="2337" w:type="dxa"/>
          </w:tcPr>
          <w:p w:rsidR="00247B41" w:rsidRDefault="00247B41" w:rsidP="00ED4312">
            <w:pPr>
              <w:jc w:val="both"/>
              <w:rPr>
                <w:color w:val="FF0000"/>
                <w:u w:val="single"/>
                <w:rtl/>
              </w:rPr>
            </w:pPr>
            <w:r w:rsidRPr="00AC3E23">
              <w:rPr>
                <w:b/>
                <w:bCs/>
                <w:highlight w:val="yellow"/>
                <w:rtl/>
              </w:rPr>
              <w:t>نموذج أو</w:t>
            </w:r>
            <w:r w:rsidRPr="00AC3E23">
              <w:rPr>
                <w:rFonts w:hint="cs"/>
                <w:b/>
                <w:bCs/>
                <w:highlight w:val="yellow"/>
                <w:rtl/>
              </w:rPr>
              <w:t>ّ</w:t>
            </w:r>
            <w:r w:rsidRPr="00AC3E23">
              <w:rPr>
                <w:b/>
                <w:bCs/>
                <w:highlight w:val="yellow"/>
                <w:rtl/>
              </w:rPr>
              <w:t>ل</w:t>
            </w:r>
          </w:p>
        </w:tc>
        <w:tc>
          <w:tcPr>
            <w:tcW w:w="2338" w:type="dxa"/>
          </w:tcPr>
          <w:p w:rsidR="00247B41" w:rsidRDefault="00247B41" w:rsidP="00ED4312">
            <w:pPr>
              <w:jc w:val="both"/>
              <w:rPr>
                <w:color w:val="FF0000"/>
                <w:u w:val="single"/>
                <w:rtl/>
              </w:rPr>
            </w:pPr>
            <w:r w:rsidRPr="00AC3E23">
              <w:rPr>
                <w:b/>
                <w:bCs/>
                <w:highlight w:val="yellow"/>
                <w:rtl/>
              </w:rPr>
              <w:t xml:space="preserve">نموذج </w:t>
            </w:r>
            <w:r w:rsidRPr="006D653B">
              <w:rPr>
                <w:b/>
                <w:bCs/>
                <w:highlight w:val="yellow"/>
                <w:rtl/>
              </w:rPr>
              <w:t>ثان</w:t>
            </w:r>
            <w:r w:rsidRPr="006D653B">
              <w:rPr>
                <w:rFonts w:hint="cs"/>
                <w:b/>
                <w:bCs/>
                <w:highlight w:val="yellow"/>
                <w:rtl/>
              </w:rPr>
              <w:t>ٍ</w:t>
            </w:r>
          </w:p>
        </w:tc>
        <w:tc>
          <w:tcPr>
            <w:tcW w:w="2338" w:type="dxa"/>
          </w:tcPr>
          <w:p w:rsidR="00247B41" w:rsidRDefault="00247B41" w:rsidP="00ED4312">
            <w:pPr>
              <w:jc w:val="both"/>
              <w:rPr>
                <w:color w:val="FF0000"/>
                <w:u w:val="single"/>
                <w:rtl/>
              </w:rPr>
            </w:pPr>
            <w:r w:rsidRPr="00AC3E23">
              <w:rPr>
                <w:b/>
                <w:bCs/>
                <w:highlight w:val="yellow"/>
                <w:rtl/>
              </w:rPr>
              <w:t>نموذج ثالث</w:t>
            </w:r>
          </w:p>
        </w:tc>
      </w:tr>
    </w:tbl>
    <w:p w:rsidR="00247B41" w:rsidRDefault="00247B41" w:rsidP="00ED4312">
      <w:pPr>
        <w:ind w:left="360"/>
        <w:jc w:val="both"/>
        <w:rPr>
          <w:color w:val="FF0000"/>
          <w:u w:val="single"/>
          <w:rtl/>
        </w:rPr>
      </w:pPr>
    </w:p>
    <w:p w:rsidR="00ED4312" w:rsidRPr="00781B03" w:rsidRDefault="00ED4312" w:rsidP="00ED4312">
      <w:pPr>
        <w:ind w:left="360"/>
        <w:jc w:val="both"/>
        <w:rPr>
          <w:b/>
          <w:bCs/>
          <w:rtl/>
        </w:rPr>
      </w:pPr>
      <w:r w:rsidRPr="006D653B">
        <w:rPr>
          <w:rtl/>
        </w:rPr>
        <w:t>يُعتبر ضرب المثل والتّشبيه من أسرع الأساليب الّتي يت</w:t>
      </w:r>
      <w:r w:rsidRPr="006D653B">
        <w:rPr>
          <w:rFonts w:hint="cs"/>
          <w:rtl/>
        </w:rPr>
        <w:t>ّ</w:t>
      </w:r>
      <w:r w:rsidRPr="006D653B">
        <w:rPr>
          <w:rtl/>
        </w:rPr>
        <w:t>بعها النّاس لبيان مقصودهم،</w:t>
      </w:r>
      <w:r w:rsidRPr="006D653B">
        <w:rPr>
          <w:rFonts w:hint="cs"/>
          <w:rtl/>
        </w:rPr>
        <w:t xml:space="preserve"> </w:t>
      </w:r>
      <w:r w:rsidRPr="006D653B">
        <w:rPr>
          <w:rtl/>
        </w:rPr>
        <w:t>ومن الض</w:t>
      </w:r>
      <w:r w:rsidRPr="006D653B">
        <w:rPr>
          <w:rFonts w:hint="cs"/>
          <w:rtl/>
        </w:rPr>
        <w:t>ّ</w:t>
      </w:r>
      <w:r w:rsidRPr="006D653B">
        <w:rPr>
          <w:rtl/>
        </w:rPr>
        <w:t>روري</w:t>
      </w:r>
      <w:r w:rsidRPr="006D653B">
        <w:rPr>
          <w:rFonts w:hint="cs"/>
          <w:rtl/>
        </w:rPr>
        <w:t>ّ</w:t>
      </w:r>
      <w:r w:rsidRPr="006D653B">
        <w:rPr>
          <w:rtl/>
        </w:rPr>
        <w:t xml:space="preserve"> استخدام الأمثال من الواقع المعاش القريبة من ذهن المبلّ</w:t>
      </w:r>
      <w:r w:rsidRPr="006D653B">
        <w:rPr>
          <w:rFonts w:hint="cs"/>
          <w:rtl/>
        </w:rPr>
        <w:t>َ</w:t>
      </w:r>
      <w:r w:rsidRPr="006D653B">
        <w:rPr>
          <w:rtl/>
        </w:rPr>
        <w:t>غ حتّى يصل المضمون إليه بشكل واضح. واستخدام الأمثال من قبل المبلِّغ هو فن</w:t>
      </w:r>
      <w:r w:rsidRPr="006D653B">
        <w:rPr>
          <w:rFonts w:hint="cs"/>
          <w:rtl/>
        </w:rPr>
        <w:t>ّ</w:t>
      </w:r>
      <w:r w:rsidRPr="006D653B">
        <w:rPr>
          <w:rtl/>
        </w:rPr>
        <w:t xml:space="preserve"> من الفنون الّ</w:t>
      </w:r>
      <w:r w:rsidRPr="006D653B">
        <w:rPr>
          <w:rFonts w:hint="cs"/>
          <w:rtl/>
        </w:rPr>
        <w:t>ت</w:t>
      </w:r>
      <w:r w:rsidRPr="006D653B">
        <w:rPr>
          <w:rtl/>
        </w:rPr>
        <w:t xml:space="preserve">ي </w:t>
      </w:r>
      <w:r w:rsidRPr="006D653B">
        <w:rPr>
          <w:rFonts w:hint="cs"/>
          <w:rtl/>
        </w:rPr>
        <w:t>ت</w:t>
      </w:r>
      <w:r w:rsidRPr="006D653B">
        <w:rPr>
          <w:rtl/>
        </w:rPr>
        <w:t>حتاج إلى علم وخبرة عليه الس</w:t>
      </w:r>
      <w:r w:rsidRPr="006D653B">
        <w:rPr>
          <w:rFonts w:hint="cs"/>
          <w:rtl/>
        </w:rPr>
        <w:t>ّ</w:t>
      </w:r>
      <w:r w:rsidRPr="006D653B">
        <w:rPr>
          <w:rtl/>
        </w:rPr>
        <w:t>عي لاكتسابه</w:t>
      </w:r>
      <w:r w:rsidRPr="006D653B">
        <w:rPr>
          <w:rFonts w:hint="cs"/>
          <w:rtl/>
        </w:rPr>
        <w:t xml:space="preserve">، وقد انتهج </w:t>
      </w:r>
      <w:r w:rsidRPr="006D653B">
        <w:rPr>
          <w:rtl/>
        </w:rPr>
        <w:t>الله سبحانه وأنبياءه والأئم</w:t>
      </w:r>
      <w:r w:rsidRPr="006D653B">
        <w:rPr>
          <w:rFonts w:hint="cs"/>
          <w:rtl/>
        </w:rPr>
        <w:t>ّ</w:t>
      </w:r>
      <w:r w:rsidRPr="006D653B">
        <w:rPr>
          <w:rtl/>
        </w:rPr>
        <w:t>ة هذا الأسلوب</w:t>
      </w:r>
      <w:r w:rsidRPr="006D653B">
        <w:rPr>
          <w:rFonts w:hint="cs"/>
          <w:rtl/>
        </w:rPr>
        <w:t xml:space="preserve"> في إبلاغ الرسالة الالهية،</w:t>
      </w:r>
      <w:r w:rsidRPr="006D653B">
        <w:rPr>
          <w:rtl/>
        </w:rPr>
        <w:t xml:space="preserve"> ﴿</w:t>
      </w:r>
      <w:r w:rsidRPr="006D653B">
        <w:rPr>
          <w:b/>
          <w:bCs/>
          <w:rtl/>
        </w:rPr>
        <w:t>وَتِلْكَ الْأَمْثَالُ نَضْرِبُهَا لِلنَّاسِ لَعَلَّهُمْ يَتَفَكَّرُونَ</w:t>
      </w:r>
      <w:r w:rsidRPr="006D653B">
        <w:rPr>
          <w:rtl/>
        </w:rPr>
        <w:t>﴾</w:t>
      </w:r>
      <w:r w:rsidRPr="006D653B">
        <w:rPr>
          <w:rFonts w:hint="cs"/>
          <w:rtl/>
        </w:rPr>
        <w:t>،</w:t>
      </w:r>
      <w:r w:rsidRPr="006D653B">
        <w:rPr>
          <w:rtl/>
        </w:rPr>
        <w:t xml:space="preserve"> ﴿</w:t>
      </w:r>
      <w:r w:rsidRPr="006D653B">
        <w:rPr>
          <w:b/>
          <w:bCs/>
          <w:rtl/>
        </w:rPr>
        <w:t xml:space="preserve">وَيَضْرِبُ </w:t>
      </w:r>
      <w:r>
        <w:rPr>
          <w:b/>
          <w:bCs/>
          <w:rtl/>
        </w:rPr>
        <w:t>الل</w:t>
      </w:r>
      <w:r w:rsidRPr="006D653B">
        <w:rPr>
          <w:b/>
          <w:bCs/>
          <w:rtl/>
        </w:rPr>
        <w:t>هُ الأَمْثَالَ لِلنَّاسِ لَعَلَّهُمْ يَتَذَكَّرُونَ</w:t>
      </w:r>
      <w:r w:rsidRPr="006D653B">
        <w:rPr>
          <w:rtl/>
        </w:rPr>
        <w:t>﴾.</w:t>
      </w:r>
    </w:p>
    <w:p w:rsidR="006D653B" w:rsidRDefault="006D653B" w:rsidP="004047D2">
      <w:pPr>
        <w:ind w:left="360"/>
        <w:jc w:val="both"/>
        <w:rPr>
          <w:b/>
          <w:bCs/>
          <w:highlight w:val="red"/>
          <w:rtl/>
        </w:rPr>
      </w:pPr>
    </w:p>
    <w:p w:rsidR="004047D2" w:rsidRDefault="00247B41" w:rsidP="00247B41">
      <w:pPr>
        <w:jc w:val="both"/>
        <w:rPr>
          <w:color w:val="FF0000"/>
          <w:u w:val="single"/>
          <w:rtl/>
        </w:rPr>
      </w:pPr>
      <w:r>
        <w:rPr>
          <w:rFonts w:hint="cs"/>
          <w:color w:val="FF0000"/>
          <w:u w:val="single"/>
          <w:rtl/>
        </w:rPr>
        <w:t>.............................</w:t>
      </w:r>
    </w:p>
    <w:p w:rsidR="00846CB0" w:rsidRPr="00AC3E23" w:rsidRDefault="00846CB0" w:rsidP="00247B41">
      <w:pPr>
        <w:ind w:left="360"/>
        <w:rPr>
          <w:highlight w:val="yellow"/>
          <w:rtl/>
        </w:rPr>
      </w:pPr>
      <w:r w:rsidRPr="00AC3E23">
        <w:rPr>
          <w:b/>
          <w:bCs/>
          <w:highlight w:val="yellow"/>
          <w:rtl/>
        </w:rPr>
        <w:t>نموذج أو</w:t>
      </w:r>
      <w:r w:rsidRPr="00AC3E23">
        <w:rPr>
          <w:rFonts w:hint="cs"/>
          <w:b/>
          <w:bCs/>
          <w:highlight w:val="yellow"/>
          <w:rtl/>
        </w:rPr>
        <w:t>ّ</w:t>
      </w:r>
      <w:r w:rsidRPr="00AC3E23">
        <w:rPr>
          <w:b/>
          <w:bCs/>
          <w:highlight w:val="yellow"/>
          <w:rtl/>
        </w:rPr>
        <w:t>ل: دوافع الإنفاق ونتائجه</w:t>
      </w:r>
    </w:p>
    <w:p w:rsidR="00846CB0" w:rsidRPr="00AC3E23" w:rsidRDefault="00846CB0" w:rsidP="00846CB0">
      <w:pPr>
        <w:ind w:left="360"/>
        <w:jc w:val="both"/>
        <w:rPr>
          <w:highlight w:val="yellow"/>
          <w:rtl/>
        </w:rPr>
      </w:pPr>
    </w:p>
    <w:p w:rsidR="00846CB0" w:rsidRPr="006D653B" w:rsidRDefault="00846CB0" w:rsidP="006D653B">
      <w:pPr>
        <w:ind w:left="360"/>
        <w:jc w:val="both"/>
        <w:rPr>
          <w:b/>
          <w:bCs/>
          <w:rtl/>
        </w:rPr>
      </w:pPr>
      <w:r w:rsidRPr="006D653B">
        <w:rPr>
          <w:rtl/>
        </w:rPr>
        <w:t>﴿</w:t>
      </w:r>
      <w:r w:rsidRPr="006D653B">
        <w:rPr>
          <w:b/>
          <w:bCs/>
          <w:rtl/>
        </w:rPr>
        <w:t>يَا أَيُّهَا الّذينَ آمَنُواْ لاَ تُبْطِلُواْ صَدَقَاتِكُم بِالْمَنِّ وَالأذَى كَالّذي يُنفِقُ مَالَهُ رِئ</w:t>
      </w:r>
      <w:r w:rsidR="006D653B" w:rsidRPr="006D653B">
        <w:rPr>
          <w:b/>
          <w:bCs/>
          <w:rtl/>
        </w:rPr>
        <w:t>َاء النّاس وَلاَ يُؤْمِنُ بِالل</w:t>
      </w:r>
      <w:r w:rsidRPr="006D653B">
        <w:rPr>
          <w:b/>
          <w:bCs/>
          <w:rtl/>
        </w:rPr>
        <w:t>هِ وَالْيَوْمِ الآخِرِ فَمَثَلُهُ كَمَثَلِ صَفْوَانٍ عَلَيْهِ تُرَابٌ فَأَصَابَهُ وَابِلٌ فَتَرَكَهُ صَلْدًا لاَّ يَقْدِرُونَ عَلَى</w:t>
      </w:r>
      <w:r w:rsidR="006D653B" w:rsidRPr="006D653B">
        <w:rPr>
          <w:b/>
          <w:bCs/>
          <w:rtl/>
        </w:rPr>
        <w:t xml:space="preserve"> شَيْءٍ مِّمَّا كَسَبُواْ وَالل</w:t>
      </w:r>
      <w:r w:rsidRPr="006D653B">
        <w:rPr>
          <w:b/>
          <w:bCs/>
          <w:rtl/>
        </w:rPr>
        <w:t>هُ لاَ يَهْدِي الْقَوْمَ الْكَافِرِينَ</w:t>
      </w:r>
      <w:r w:rsidRPr="006D653B">
        <w:rPr>
          <w:rtl/>
        </w:rPr>
        <w:t>﴾</w:t>
      </w:r>
      <w:r w:rsidRPr="006D653B">
        <w:rPr>
          <w:rFonts w:hint="cs"/>
          <w:rtl/>
        </w:rPr>
        <w:t>.</w:t>
      </w:r>
    </w:p>
    <w:p w:rsidR="00846CB0" w:rsidRPr="006D653B" w:rsidRDefault="00846CB0" w:rsidP="006D653B">
      <w:pPr>
        <w:ind w:left="360"/>
        <w:jc w:val="both"/>
        <w:rPr>
          <w:rtl/>
        </w:rPr>
      </w:pPr>
      <w:r w:rsidRPr="006D653B">
        <w:rPr>
          <w:rtl/>
        </w:rPr>
        <w:lastRenderedPageBreak/>
        <w:t>ي</w:t>
      </w:r>
      <w:r w:rsidRPr="006D653B">
        <w:rPr>
          <w:rFonts w:hint="cs"/>
          <w:rtl/>
        </w:rPr>
        <w:t>ُ</w:t>
      </w:r>
      <w:r w:rsidRPr="006D653B">
        <w:rPr>
          <w:rtl/>
        </w:rPr>
        <w:t>شبّه القرآن الإنفاق الّذي يصاحبه الر</w:t>
      </w:r>
      <w:r w:rsidRPr="006D653B">
        <w:rPr>
          <w:rFonts w:hint="cs"/>
          <w:rtl/>
        </w:rPr>
        <w:t>ّ</w:t>
      </w:r>
      <w:r w:rsidRPr="006D653B">
        <w:rPr>
          <w:rtl/>
        </w:rPr>
        <w:t>ياء والمنّة والأذى بطبقة خفيفة من الت</w:t>
      </w:r>
      <w:r w:rsidRPr="006D653B">
        <w:rPr>
          <w:rFonts w:hint="cs"/>
          <w:rtl/>
        </w:rPr>
        <w:t>ّ</w:t>
      </w:r>
      <w:r w:rsidRPr="006D653B">
        <w:rPr>
          <w:rtl/>
        </w:rPr>
        <w:t>ربة تغط</w:t>
      </w:r>
      <w:r w:rsidRPr="006D653B">
        <w:rPr>
          <w:rFonts w:hint="cs"/>
          <w:rtl/>
        </w:rPr>
        <w:t>ّ</w:t>
      </w:r>
      <w:r w:rsidRPr="006D653B">
        <w:rPr>
          <w:rtl/>
        </w:rPr>
        <w:t>ي صخرة صلدة لا نفع فيها، فإذا سقط المطر</w:t>
      </w:r>
      <w:r w:rsidRPr="006D653B">
        <w:rPr>
          <w:rFonts w:hint="cs"/>
          <w:rtl/>
        </w:rPr>
        <w:t>،</w:t>
      </w:r>
      <w:r w:rsidRPr="006D653B">
        <w:rPr>
          <w:rtl/>
        </w:rPr>
        <w:t xml:space="preserve"> ك</w:t>
      </w:r>
      <w:r w:rsidRPr="006D653B">
        <w:rPr>
          <w:rFonts w:hint="cs"/>
          <w:rtl/>
        </w:rPr>
        <w:t>َ</w:t>
      </w:r>
      <w:r w:rsidRPr="006D653B">
        <w:rPr>
          <w:rtl/>
        </w:rPr>
        <w:t>شف الت</w:t>
      </w:r>
      <w:r w:rsidRPr="006D653B">
        <w:rPr>
          <w:rFonts w:hint="cs"/>
          <w:rtl/>
        </w:rPr>
        <w:t>ّ</w:t>
      </w:r>
      <w:r w:rsidRPr="006D653B">
        <w:rPr>
          <w:rtl/>
        </w:rPr>
        <w:t>راب عن تلك الص</w:t>
      </w:r>
      <w:r w:rsidRPr="006D653B">
        <w:rPr>
          <w:rFonts w:hint="cs"/>
          <w:rtl/>
        </w:rPr>
        <w:t>ّ</w:t>
      </w:r>
      <w:r w:rsidRPr="006D653B">
        <w:rPr>
          <w:rtl/>
        </w:rPr>
        <w:t>خرة وأ</w:t>
      </w:r>
      <w:r w:rsidRPr="006D653B">
        <w:rPr>
          <w:rFonts w:hint="cs"/>
          <w:rtl/>
        </w:rPr>
        <w:t>َ</w:t>
      </w:r>
      <w:r w:rsidRPr="006D653B">
        <w:rPr>
          <w:rtl/>
        </w:rPr>
        <w:t>ظهر حقيقتها</w:t>
      </w:r>
      <w:r w:rsidRPr="006D653B">
        <w:rPr>
          <w:rFonts w:hint="cs"/>
          <w:rtl/>
        </w:rPr>
        <w:t>،</w:t>
      </w:r>
      <w:r w:rsidRPr="006D653B">
        <w:rPr>
          <w:rtl/>
        </w:rPr>
        <w:t xml:space="preserve"> وكذلك الّذي ينفق رياء ي</w:t>
      </w:r>
      <w:r w:rsidRPr="006D653B">
        <w:rPr>
          <w:rFonts w:hint="cs"/>
          <w:rtl/>
        </w:rPr>
        <w:t>ُ</w:t>
      </w:r>
      <w:r w:rsidRPr="006D653B">
        <w:rPr>
          <w:rtl/>
        </w:rPr>
        <w:t>ك</w:t>
      </w:r>
      <w:r w:rsidRPr="006D653B">
        <w:rPr>
          <w:rFonts w:hint="cs"/>
          <w:rtl/>
        </w:rPr>
        <w:t>ْ</w:t>
      </w:r>
      <w:r w:rsidRPr="006D653B">
        <w:rPr>
          <w:rtl/>
        </w:rPr>
        <w:t>ش</w:t>
      </w:r>
      <w:r w:rsidRPr="006D653B">
        <w:rPr>
          <w:rFonts w:hint="cs"/>
          <w:rtl/>
        </w:rPr>
        <w:t>َ</w:t>
      </w:r>
      <w:r w:rsidRPr="006D653B">
        <w:rPr>
          <w:rtl/>
        </w:rPr>
        <w:t>ف</w:t>
      </w:r>
      <w:r w:rsidRPr="006D653B">
        <w:rPr>
          <w:rFonts w:hint="cs"/>
          <w:rtl/>
        </w:rPr>
        <w:t>ُ</w:t>
      </w:r>
      <w:r w:rsidRPr="006D653B">
        <w:rPr>
          <w:rtl/>
        </w:rPr>
        <w:t xml:space="preserve"> بتمنينه وإيذائه للفقير عن خبث سريرته ومرضه، فالظ</w:t>
      </w:r>
      <w:r w:rsidRPr="006D653B">
        <w:rPr>
          <w:rFonts w:hint="cs"/>
          <w:rtl/>
        </w:rPr>
        <w:t>ّ</w:t>
      </w:r>
      <w:r w:rsidRPr="006D653B">
        <w:rPr>
          <w:rtl/>
        </w:rPr>
        <w:t>اهر حسن إلّا أنّ الباطن لا نفع فيه.</w:t>
      </w:r>
    </w:p>
    <w:p w:rsidR="00846CB0" w:rsidRPr="00AC3E23" w:rsidRDefault="00247B41" w:rsidP="00247B41">
      <w:pPr>
        <w:jc w:val="both"/>
        <w:rPr>
          <w:b/>
          <w:bCs/>
          <w:highlight w:val="yellow"/>
          <w:rtl/>
        </w:rPr>
      </w:pPr>
      <w:r>
        <w:rPr>
          <w:rFonts w:hint="cs"/>
          <w:b/>
          <w:bCs/>
          <w:highlight w:val="yellow"/>
          <w:rtl/>
        </w:rPr>
        <w:t>.............................</w:t>
      </w:r>
    </w:p>
    <w:p w:rsidR="00846CB0" w:rsidRPr="006D653B" w:rsidRDefault="00846CB0" w:rsidP="00BE22DD">
      <w:pPr>
        <w:ind w:left="360"/>
        <w:rPr>
          <w:b/>
          <w:bCs/>
          <w:highlight w:val="yellow"/>
          <w:rtl/>
        </w:rPr>
      </w:pPr>
      <w:r w:rsidRPr="00AC3E23">
        <w:rPr>
          <w:b/>
          <w:bCs/>
          <w:highlight w:val="yellow"/>
          <w:rtl/>
        </w:rPr>
        <w:t xml:space="preserve">نموذج </w:t>
      </w:r>
      <w:r w:rsidRPr="006D653B">
        <w:rPr>
          <w:b/>
          <w:bCs/>
          <w:highlight w:val="yellow"/>
          <w:rtl/>
        </w:rPr>
        <w:t>ثان</w:t>
      </w:r>
      <w:r w:rsidRPr="006D653B">
        <w:rPr>
          <w:rFonts w:hint="cs"/>
          <w:b/>
          <w:bCs/>
          <w:highlight w:val="yellow"/>
          <w:rtl/>
        </w:rPr>
        <w:t>ٍ</w:t>
      </w:r>
      <w:r w:rsidRPr="006D653B">
        <w:rPr>
          <w:b/>
          <w:bCs/>
          <w:highlight w:val="yellow"/>
          <w:rtl/>
        </w:rPr>
        <w:t xml:space="preserve">: </w:t>
      </w:r>
      <w:r w:rsidRPr="006D653B">
        <w:rPr>
          <w:rFonts w:hint="cs"/>
          <w:b/>
          <w:bCs/>
          <w:highlight w:val="yellow"/>
          <w:rtl/>
        </w:rPr>
        <w:t>تشبيه الإنسان بالنّخلة</w:t>
      </w:r>
    </w:p>
    <w:p w:rsidR="006D653B" w:rsidRDefault="006D653B" w:rsidP="006D653B">
      <w:pPr>
        <w:jc w:val="both"/>
        <w:rPr>
          <w:rtl/>
        </w:rPr>
      </w:pPr>
    </w:p>
    <w:p w:rsidR="00846CB0" w:rsidRPr="006D653B" w:rsidRDefault="00846CB0" w:rsidP="006D653B">
      <w:pPr>
        <w:jc w:val="both"/>
        <w:rPr>
          <w:rtl/>
        </w:rPr>
      </w:pPr>
      <w:r w:rsidRPr="006D653B">
        <w:rPr>
          <w:rFonts w:hint="cs"/>
          <w:b/>
          <w:bCs/>
          <w:rtl/>
        </w:rPr>
        <w:t>قَالَ الإمام عَلِيٌّ (ع):</w:t>
      </w:r>
      <w:r w:rsidRPr="006D653B">
        <w:rPr>
          <w:rFonts w:hint="cs"/>
          <w:rtl/>
        </w:rPr>
        <w:t xml:space="preserve"> «</w:t>
      </w:r>
      <w:r w:rsidRPr="006D653B">
        <w:rPr>
          <w:rFonts w:hint="cs"/>
          <w:b/>
          <w:bCs/>
          <w:rtl/>
        </w:rPr>
        <w:t>أَمَّا أَوَّلُ شَيْ‏ءٍ اهْتَزَّ عَلَى الْأَرْض‏ هِيَ النَّخْلَةُ وَمَثَلُهَا مَثَلُ ابْنِ آدَمَ إِذَا قُطِعَ رَأْسُهُ هَلَكَ وَإِذَا قُطِعَ رَأْسُ النَّخْلَةِ إِنَّمَا هِيَ جِذْعٌ مُلْقًى</w:t>
      </w:r>
      <w:r w:rsidRPr="006D653B">
        <w:rPr>
          <w:rFonts w:hint="cs"/>
          <w:rtl/>
        </w:rPr>
        <w:t>"</w:t>
      </w:r>
      <w:r w:rsidRPr="006D653B">
        <w:rPr>
          <w:rtl/>
        </w:rPr>
        <w:t>.</w:t>
      </w:r>
    </w:p>
    <w:p w:rsidR="00846CB0" w:rsidRPr="006D653B" w:rsidRDefault="006D653B" w:rsidP="006D653B">
      <w:pPr>
        <w:pStyle w:val="NormalWeb"/>
        <w:bidi/>
        <w:jc w:val="both"/>
        <w:rPr>
          <w:rFonts w:cs="A- Amir 1"/>
          <w:color w:val="552B2B"/>
          <w:rtl/>
          <w:lang w:bidi="fa-IR"/>
        </w:rPr>
      </w:pPr>
      <w:r>
        <w:rPr>
          <w:rFonts w:hint="cs"/>
          <w:rtl/>
          <w:lang w:eastAsia="ar-SA"/>
        </w:rPr>
        <w:t xml:space="preserve"> عَنْ أَبِي عَبْدِ الل</w:t>
      </w:r>
      <w:r w:rsidR="003B4380">
        <w:rPr>
          <w:rFonts w:hint="cs"/>
          <w:rtl/>
          <w:lang w:eastAsia="ar-SA"/>
        </w:rPr>
        <w:t>هِ (ع</w:t>
      </w:r>
      <w:r w:rsidR="00846CB0" w:rsidRPr="006D653B">
        <w:rPr>
          <w:rFonts w:hint="cs"/>
          <w:rtl/>
          <w:lang w:eastAsia="ar-SA"/>
        </w:rPr>
        <w:t xml:space="preserve">) </w:t>
      </w:r>
      <w:r w:rsidR="00846CB0" w:rsidRPr="006D653B">
        <w:rPr>
          <w:rFonts w:hint="cs"/>
          <w:b/>
          <w:bCs/>
          <w:rtl/>
          <w:lang w:eastAsia="ar-SA"/>
        </w:rPr>
        <w:t>قَالَ:</w:t>
      </w:r>
      <w:r w:rsidR="00846CB0" w:rsidRPr="006D653B">
        <w:rPr>
          <w:rFonts w:hint="cs"/>
          <w:rtl/>
        </w:rPr>
        <w:t xml:space="preserve"> "</w:t>
      </w:r>
      <w:r w:rsidR="00846CB0" w:rsidRPr="006D653B">
        <w:rPr>
          <w:rFonts w:hint="cs"/>
          <w:b/>
          <w:bCs/>
          <w:rtl/>
          <w:lang w:eastAsia="ar-SA"/>
        </w:rPr>
        <w:t>اسْتَوْصُوا بِعَمَّتِكُمُ النَّخْلَةَ خَيْرًا فَإِنَّهَا خُلِقَتْ مِنْ طِينَةِ آدَمَ أَلَا تَرَوْنَ أَنَّهُ لَيْسَ شَيْ‏ءٌ مِنَ الشَّجَرِ يَلْقَحُ غَيْرَهَا</w:t>
      </w:r>
      <w:r w:rsidR="00846CB0" w:rsidRPr="006D653B">
        <w:rPr>
          <w:rFonts w:hint="cs"/>
          <w:rtl/>
        </w:rPr>
        <w:t>"</w:t>
      </w:r>
      <w:r w:rsidR="00846CB0" w:rsidRPr="006D653B">
        <w:rPr>
          <w:rFonts w:ascii="Traditional Arabic" w:hAnsi="Traditional Arabic" w:cs="Traditional Arabic" w:hint="cs"/>
          <w:color w:val="242887"/>
          <w:rtl/>
          <w:lang w:bidi="fa-IR"/>
        </w:rPr>
        <w:t>.</w:t>
      </w:r>
      <w:r w:rsidR="00846CB0" w:rsidRPr="006D653B">
        <w:rPr>
          <w:rFonts w:cs="A- Amir 1" w:hint="cs"/>
          <w:color w:val="552B2B"/>
          <w:rtl/>
          <w:lang w:bidi="fa-IR"/>
        </w:rPr>
        <w:t xml:space="preserve"> </w:t>
      </w:r>
    </w:p>
    <w:p w:rsidR="00846CB0" w:rsidRDefault="00BE22DD" w:rsidP="00BE22DD">
      <w:pPr>
        <w:jc w:val="both"/>
        <w:rPr>
          <w:b/>
          <w:bCs/>
          <w:highlight w:val="yellow"/>
          <w:rtl/>
        </w:rPr>
      </w:pPr>
      <w:r>
        <w:rPr>
          <w:rFonts w:hint="cs"/>
          <w:rtl/>
        </w:rPr>
        <w:t>..............................</w:t>
      </w:r>
    </w:p>
    <w:p w:rsidR="00846CB0" w:rsidRPr="00AC3E23" w:rsidRDefault="00846CB0" w:rsidP="00BE22DD">
      <w:pPr>
        <w:ind w:left="360"/>
        <w:rPr>
          <w:b/>
          <w:bCs/>
          <w:highlight w:val="yellow"/>
          <w:rtl/>
        </w:rPr>
      </w:pPr>
      <w:r w:rsidRPr="00AC3E23">
        <w:rPr>
          <w:b/>
          <w:bCs/>
          <w:highlight w:val="yellow"/>
          <w:rtl/>
        </w:rPr>
        <w:t>نموذج ثالث</w:t>
      </w:r>
      <w:r w:rsidRPr="00AC3E23">
        <w:rPr>
          <w:rFonts w:hint="cs"/>
          <w:b/>
          <w:bCs/>
          <w:highlight w:val="yellow"/>
          <w:rtl/>
        </w:rPr>
        <w:t>:</w:t>
      </w:r>
      <w:r w:rsidRPr="00AC3E23">
        <w:rPr>
          <w:b/>
          <w:bCs/>
          <w:highlight w:val="yellow"/>
          <w:rtl/>
        </w:rPr>
        <w:t xml:space="preserve"> وجه الش</w:t>
      </w:r>
      <w:r w:rsidRPr="00AC3E23">
        <w:rPr>
          <w:rFonts w:hint="cs"/>
          <w:b/>
          <w:bCs/>
          <w:highlight w:val="yellow"/>
          <w:rtl/>
        </w:rPr>
        <w:t>ّ</w:t>
      </w:r>
      <w:r w:rsidRPr="00AC3E23">
        <w:rPr>
          <w:b/>
          <w:bCs/>
          <w:highlight w:val="yellow"/>
          <w:rtl/>
        </w:rPr>
        <w:t>به بين الغيبة وأكل لحم الم</w:t>
      </w:r>
      <w:r w:rsidRPr="00AC3E23">
        <w:rPr>
          <w:rFonts w:hint="cs"/>
          <w:b/>
          <w:bCs/>
          <w:highlight w:val="yellow"/>
          <w:rtl/>
        </w:rPr>
        <w:t>َ</w:t>
      </w:r>
      <w:r w:rsidRPr="00AC3E23">
        <w:rPr>
          <w:b/>
          <w:bCs/>
          <w:highlight w:val="yellow"/>
          <w:rtl/>
        </w:rPr>
        <w:t>ي</w:t>
      </w:r>
      <w:r w:rsidRPr="00AC3E23">
        <w:rPr>
          <w:rFonts w:hint="cs"/>
          <w:b/>
          <w:bCs/>
          <w:highlight w:val="yellow"/>
          <w:rtl/>
        </w:rPr>
        <w:t>ْ</w:t>
      </w:r>
      <w:r w:rsidRPr="00AC3E23">
        <w:rPr>
          <w:b/>
          <w:bCs/>
          <w:highlight w:val="yellow"/>
          <w:rtl/>
        </w:rPr>
        <w:t>ت</w:t>
      </w:r>
    </w:p>
    <w:p w:rsidR="00846CB0" w:rsidRPr="003B4380" w:rsidRDefault="00846CB0" w:rsidP="00846CB0">
      <w:pPr>
        <w:ind w:left="360"/>
        <w:jc w:val="both"/>
        <w:rPr>
          <w:rtl/>
        </w:rPr>
      </w:pPr>
      <w:r w:rsidRPr="003B4380">
        <w:rPr>
          <w:rtl/>
        </w:rPr>
        <w:t xml:space="preserve">يقول الله </w:t>
      </w:r>
      <w:r w:rsidRPr="003B4380">
        <w:rPr>
          <w:rFonts w:hint="cs"/>
          <w:rtl/>
        </w:rPr>
        <w:t>-</w:t>
      </w:r>
      <w:r w:rsidRPr="003B4380">
        <w:rPr>
          <w:rtl/>
        </w:rPr>
        <w:t>تعالى</w:t>
      </w:r>
      <w:r w:rsidRPr="003B4380">
        <w:rPr>
          <w:rFonts w:hint="cs"/>
          <w:rtl/>
        </w:rPr>
        <w:t>-</w:t>
      </w:r>
      <w:r w:rsidRPr="003B4380">
        <w:rPr>
          <w:rtl/>
        </w:rPr>
        <w:t xml:space="preserve"> في كتابه المجيد: ﴿</w:t>
      </w:r>
      <w:r w:rsidRPr="003B4380">
        <w:rPr>
          <w:rFonts w:hint="cs"/>
          <w:b/>
          <w:bCs/>
          <w:rtl/>
        </w:rPr>
        <w:t xml:space="preserve">يَا أَيُّهَا الّذينَ آمَنُوا اجْتَنِبُوا كَثِيرًا مِّنَ الظَّنِّ إِنَّ بَعْضَ الظَّنِّ إِثْمٌ وَلَا تَجَسَّسُوا وَلَا يَغْتَب بَّعْضُكُم بَعْضًا أَيُحِبُّ أَحَدُكُمْ أَن يَأْكُلَ لَحْمَ أَخِيهِ مَيْتًا </w:t>
      </w:r>
      <w:r w:rsidR="003B4380">
        <w:rPr>
          <w:rFonts w:hint="cs"/>
          <w:b/>
          <w:bCs/>
          <w:rtl/>
        </w:rPr>
        <w:t>فَكَرِهْتُمُوهُ وَاتَّقُوا اللهَ إِنَّ الل</w:t>
      </w:r>
      <w:r w:rsidRPr="003B4380">
        <w:rPr>
          <w:rFonts w:hint="cs"/>
          <w:b/>
          <w:bCs/>
          <w:rtl/>
        </w:rPr>
        <w:t>هَ تَوَّابٌ رَّحِيمٌ</w:t>
      </w:r>
      <w:r w:rsidRPr="003B4380">
        <w:rPr>
          <w:rtl/>
        </w:rPr>
        <w:t>﴾.</w:t>
      </w:r>
    </w:p>
    <w:p w:rsidR="00846CB0" w:rsidRPr="00001E2B" w:rsidRDefault="00846CB0" w:rsidP="00846CB0">
      <w:pPr>
        <w:ind w:left="360"/>
        <w:jc w:val="both"/>
        <w:rPr>
          <w:rtl/>
        </w:rPr>
      </w:pPr>
      <w:r w:rsidRPr="003B4380">
        <w:rPr>
          <w:rtl/>
        </w:rPr>
        <w:t>قد نقرأ هذه الآية الشريفة مرار</w:t>
      </w:r>
      <w:r w:rsidRPr="003B4380">
        <w:rPr>
          <w:rFonts w:hint="cs"/>
          <w:rtl/>
        </w:rPr>
        <w:t>ً</w:t>
      </w:r>
      <w:r w:rsidRPr="003B4380">
        <w:rPr>
          <w:rtl/>
        </w:rPr>
        <w:t>ا وتكرار</w:t>
      </w:r>
      <w:r w:rsidRPr="003B4380">
        <w:rPr>
          <w:rFonts w:hint="cs"/>
          <w:rtl/>
        </w:rPr>
        <w:t>ً</w:t>
      </w:r>
      <w:r w:rsidRPr="003B4380">
        <w:rPr>
          <w:rtl/>
        </w:rPr>
        <w:t>ا ورب</w:t>
      </w:r>
      <w:r w:rsidRPr="003B4380">
        <w:rPr>
          <w:rFonts w:hint="cs"/>
          <w:rtl/>
        </w:rPr>
        <w:t>ّ</w:t>
      </w:r>
      <w:r w:rsidRPr="003B4380">
        <w:rPr>
          <w:rtl/>
        </w:rPr>
        <w:t>ما نتقن تلاوتها ونحبّ الاستماع إليها</w:t>
      </w:r>
      <w:r w:rsidRPr="003B4380">
        <w:rPr>
          <w:rFonts w:hint="cs"/>
          <w:rtl/>
        </w:rPr>
        <w:t>،</w:t>
      </w:r>
      <w:r w:rsidRPr="003B4380">
        <w:rPr>
          <w:rtl/>
        </w:rPr>
        <w:t xml:space="preserve"> وأكثر من ذلك رب</w:t>
      </w:r>
      <w:r w:rsidRPr="003B4380">
        <w:rPr>
          <w:rFonts w:hint="cs"/>
          <w:rtl/>
        </w:rPr>
        <w:t>ّ</w:t>
      </w:r>
      <w:r w:rsidRPr="003B4380">
        <w:rPr>
          <w:rtl/>
        </w:rPr>
        <w:t>ما البعض يحفظها عن ظهر قلب</w:t>
      </w:r>
      <w:r w:rsidRPr="003B4380">
        <w:rPr>
          <w:rFonts w:hint="cs"/>
          <w:rtl/>
        </w:rPr>
        <w:t>،</w:t>
      </w:r>
      <w:r w:rsidRPr="003B4380">
        <w:rPr>
          <w:rtl/>
        </w:rPr>
        <w:t xml:space="preserve"> لكن م</w:t>
      </w:r>
      <w:r w:rsidRPr="003B4380">
        <w:rPr>
          <w:rFonts w:hint="cs"/>
          <w:rtl/>
        </w:rPr>
        <w:t>َ</w:t>
      </w:r>
      <w:r w:rsidRPr="003B4380">
        <w:rPr>
          <w:rtl/>
        </w:rPr>
        <w:t>نْ م</w:t>
      </w:r>
      <w:r w:rsidRPr="003B4380">
        <w:rPr>
          <w:rFonts w:hint="cs"/>
          <w:rtl/>
        </w:rPr>
        <w:t>ِ</w:t>
      </w:r>
      <w:r w:rsidRPr="003B4380">
        <w:rPr>
          <w:rtl/>
        </w:rPr>
        <w:t>نّا يقر</w:t>
      </w:r>
      <w:r w:rsidRPr="003B4380">
        <w:rPr>
          <w:rFonts w:hint="cs"/>
          <w:rtl/>
        </w:rPr>
        <w:t>ؤ</w:t>
      </w:r>
      <w:r w:rsidRPr="003B4380">
        <w:rPr>
          <w:rtl/>
        </w:rPr>
        <w:t>ها ويفكّر في مضمونها وما تحويه من أمور أخلاقي</w:t>
      </w:r>
      <w:r w:rsidRPr="003B4380">
        <w:rPr>
          <w:rFonts w:hint="cs"/>
          <w:rtl/>
        </w:rPr>
        <w:t>ّ</w:t>
      </w:r>
      <w:r w:rsidRPr="003B4380">
        <w:rPr>
          <w:rtl/>
        </w:rPr>
        <w:t>ة</w:t>
      </w:r>
      <w:r w:rsidRPr="003B4380">
        <w:rPr>
          <w:rFonts w:hint="cs"/>
          <w:rtl/>
        </w:rPr>
        <w:t>،</w:t>
      </w:r>
      <w:r w:rsidRPr="003B4380">
        <w:rPr>
          <w:rtl/>
        </w:rPr>
        <w:t xml:space="preserve"> وم</w:t>
      </w:r>
      <w:r w:rsidRPr="003B4380">
        <w:rPr>
          <w:rFonts w:hint="cs"/>
          <w:rtl/>
        </w:rPr>
        <w:t>َ</w:t>
      </w:r>
      <w:r w:rsidRPr="003B4380">
        <w:rPr>
          <w:rtl/>
        </w:rPr>
        <w:t>ن م</w:t>
      </w:r>
      <w:r w:rsidRPr="003B4380">
        <w:rPr>
          <w:rFonts w:hint="cs"/>
          <w:rtl/>
        </w:rPr>
        <w:t>ِ</w:t>
      </w:r>
      <w:r w:rsidRPr="003B4380">
        <w:rPr>
          <w:rtl/>
        </w:rPr>
        <w:t>ن</w:t>
      </w:r>
      <w:r w:rsidRPr="003B4380">
        <w:rPr>
          <w:rFonts w:hint="cs"/>
          <w:rtl/>
        </w:rPr>
        <w:t>ّ</w:t>
      </w:r>
      <w:r w:rsidRPr="003B4380">
        <w:rPr>
          <w:rtl/>
        </w:rPr>
        <w:t>ا يعرف العلاقة بين الغيبة وأكل لحم الم</w:t>
      </w:r>
      <w:r w:rsidRPr="003B4380">
        <w:rPr>
          <w:rFonts w:hint="cs"/>
          <w:rtl/>
        </w:rPr>
        <w:t>َ</w:t>
      </w:r>
      <w:r w:rsidRPr="003B4380">
        <w:rPr>
          <w:rtl/>
        </w:rPr>
        <w:t>ي</w:t>
      </w:r>
      <w:r w:rsidRPr="003B4380">
        <w:rPr>
          <w:rFonts w:hint="cs"/>
          <w:rtl/>
        </w:rPr>
        <w:t>ْ</w:t>
      </w:r>
      <w:r w:rsidRPr="003B4380">
        <w:rPr>
          <w:rtl/>
        </w:rPr>
        <w:t>ت؟</w:t>
      </w:r>
    </w:p>
    <w:p w:rsidR="00846CB0" w:rsidRDefault="00846CB0" w:rsidP="00846CB0">
      <w:pPr>
        <w:ind w:left="360"/>
        <w:jc w:val="both"/>
        <w:rPr>
          <w:rtl/>
        </w:rPr>
      </w:pPr>
    </w:p>
    <w:p w:rsidR="00846CB0" w:rsidRDefault="00846CB0" w:rsidP="004047D2"/>
    <w:p w:rsidR="004047D2" w:rsidRPr="00BF1C4A" w:rsidRDefault="004047D2" w:rsidP="004047D2">
      <w:pPr>
        <w:pStyle w:val="Heading3"/>
      </w:pPr>
      <w:r>
        <w:rPr>
          <w:rFonts w:hint="cs"/>
          <w:rtl/>
        </w:rPr>
        <w:t xml:space="preserve"> </w:t>
      </w:r>
      <w:r w:rsidRPr="00BF1C4A">
        <w:rPr>
          <w:rtl/>
        </w:rPr>
        <w:t xml:space="preserve"> </w:t>
      </w:r>
      <w:r w:rsidR="009C7573">
        <w:rPr>
          <w:rFonts w:hint="cs"/>
          <w:rtl/>
        </w:rPr>
        <w:t xml:space="preserve"> </w:t>
      </w:r>
      <w:r w:rsidR="009C7573" w:rsidRPr="00BF1C4A">
        <w:rPr>
          <w:rtl/>
        </w:rPr>
        <w:t xml:space="preserve"> </w:t>
      </w:r>
      <w:r w:rsidR="009C7573" w:rsidRPr="00001E2B">
        <w:rPr>
          <w:rtl/>
        </w:rPr>
        <w:t xml:space="preserve">أساليب </w:t>
      </w:r>
      <w:r w:rsidR="009C7573">
        <w:rPr>
          <w:rtl/>
        </w:rPr>
        <w:t>التّبليغ</w:t>
      </w:r>
      <w:r w:rsidR="009C7573">
        <w:rPr>
          <w:rFonts w:hint="cs"/>
          <w:rtl/>
        </w:rPr>
        <w:t xml:space="preserve">؛ </w:t>
      </w:r>
      <w:r w:rsidRPr="00BF1C4A">
        <w:rPr>
          <w:rtl/>
        </w:rPr>
        <w:t>أسلوب التّشبيه وضرب الأمثال</w:t>
      </w:r>
    </w:p>
    <w:tbl>
      <w:tblPr>
        <w:tblStyle w:val="TableGrid"/>
        <w:bidiVisual/>
        <w:tblW w:w="0" w:type="auto"/>
        <w:tblInd w:w="720" w:type="dxa"/>
        <w:tblLook w:val="04A0" w:firstRow="1" w:lastRow="0" w:firstColumn="1" w:lastColumn="0" w:noHBand="0" w:noVBand="1"/>
      </w:tblPr>
      <w:tblGrid>
        <w:gridCol w:w="1078"/>
        <w:gridCol w:w="1078"/>
        <w:gridCol w:w="1079"/>
        <w:gridCol w:w="1079"/>
        <w:gridCol w:w="1079"/>
        <w:gridCol w:w="1079"/>
        <w:gridCol w:w="1079"/>
        <w:gridCol w:w="1079"/>
      </w:tblGrid>
      <w:tr w:rsidR="009D50BE" w:rsidTr="009D50BE">
        <w:tc>
          <w:tcPr>
            <w:tcW w:w="1197" w:type="dxa"/>
          </w:tcPr>
          <w:p w:rsidR="009D50BE" w:rsidRDefault="009D50BE" w:rsidP="009D50BE">
            <w:pPr>
              <w:pStyle w:val="Heading3"/>
              <w:shd w:val="clear" w:color="auto" w:fill="auto"/>
              <w:jc w:val="left"/>
              <w:outlineLvl w:val="2"/>
              <w:rPr>
                <w:rtl/>
              </w:rPr>
            </w:pPr>
            <w:r>
              <w:rPr>
                <w:rFonts w:hint="cs"/>
                <w:rtl/>
              </w:rPr>
              <w:t>1</w:t>
            </w:r>
          </w:p>
        </w:tc>
        <w:tc>
          <w:tcPr>
            <w:tcW w:w="1197" w:type="dxa"/>
          </w:tcPr>
          <w:p w:rsidR="009D50BE" w:rsidRDefault="009D50BE" w:rsidP="009D50BE">
            <w:pPr>
              <w:pStyle w:val="Heading3"/>
              <w:shd w:val="clear" w:color="auto" w:fill="auto"/>
              <w:jc w:val="left"/>
              <w:outlineLvl w:val="2"/>
              <w:rPr>
                <w:rtl/>
              </w:rPr>
            </w:pPr>
            <w:r>
              <w:rPr>
                <w:rFonts w:hint="cs"/>
                <w:rtl/>
              </w:rPr>
              <w:t>2</w:t>
            </w:r>
          </w:p>
        </w:tc>
        <w:tc>
          <w:tcPr>
            <w:tcW w:w="1197" w:type="dxa"/>
          </w:tcPr>
          <w:p w:rsidR="009D50BE" w:rsidRDefault="009D50BE" w:rsidP="009D50BE">
            <w:pPr>
              <w:pStyle w:val="Heading3"/>
              <w:shd w:val="clear" w:color="auto" w:fill="auto"/>
              <w:jc w:val="left"/>
              <w:outlineLvl w:val="2"/>
              <w:rPr>
                <w:rtl/>
              </w:rPr>
            </w:pPr>
            <w:r>
              <w:rPr>
                <w:rFonts w:hint="cs"/>
                <w:rtl/>
              </w:rPr>
              <w:t>3</w:t>
            </w:r>
          </w:p>
        </w:tc>
        <w:tc>
          <w:tcPr>
            <w:tcW w:w="1197" w:type="dxa"/>
          </w:tcPr>
          <w:p w:rsidR="009D50BE" w:rsidRDefault="009D50BE" w:rsidP="009D50BE">
            <w:pPr>
              <w:pStyle w:val="Heading3"/>
              <w:shd w:val="clear" w:color="auto" w:fill="auto"/>
              <w:jc w:val="left"/>
              <w:outlineLvl w:val="2"/>
              <w:rPr>
                <w:rtl/>
              </w:rPr>
            </w:pPr>
            <w:r>
              <w:rPr>
                <w:rFonts w:hint="cs"/>
                <w:rtl/>
              </w:rPr>
              <w:t>4</w:t>
            </w:r>
          </w:p>
        </w:tc>
        <w:tc>
          <w:tcPr>
            <w:tcW w:w="1197" w:type="dxa"/>
          </w:tcPr>
          <w:p w:rsidR="009D50BE" w:rsidRDefault="009D50BE" w:rsidP="009D50BE">
            <w:pPr>
              <w:pStyle w:val="Heading3"/>
              <w:shd w:val="clear" w:color="auto" w:fill="auto"/>
              <w:jc w:val="left"/>
              <w:outlineLvl w:val="2"/>
              <w:rPr>
                <w:rtl/>
              </w:rPr>
            </w:pPr>
            <w:r>
              <w:rPr>
                <w:rFonts w:hint="cs"/>
                <w:rtl/>
              </w:rPr>
              <w:t>5</w:t>
            </w:r>
          </w:p>
        </w:tc>
        <w:tc>
          <w:tcPr>
            <w:tcW w:w="1197" w:type="dxa"/>
          </w:tcPr>
          <w:p w:rsidR="009D50BE" w:rsidRDefault="009D50BE" w:rsidP="009D50BE">
            <w:pPr>
              <w:pStyle w:val="Heading3"/>
              <w:shd w:val="clear" w:color="auto" w:fill="auto"/>
              <w:jc w:val="left"/>
              <w:outlineLvl w:val="2"/>
              <w:rPr>
                <w:rtl/>
              </w:rPr>
            </w:pPr>
            <w:r>
              <w:rPr>
                <w:rFonts w:hint="cs"/>
                <w:rtl/>
              </w:rPr>
              <w:t>6</w:t>
            </w:r>
          </w:p>
        </w:tc>
        <w:tc>
          <w:tcPr>
            <w:tcW w:w="1197" w:type="dxa"/>
          </w:tcPr>
          <w:p w:rsidR="009D50BE" w:rsidRDefault="009D50BE" w:rsidP="009D50BE">
            <w:pPr>
              <w:pStyle w:val="Heading3"/>
              <w:shd w:val="clear" w:color="auto" w:fill="auto"/>
              <w:jc w:val="left"/>
              <w:outlineLvl w:val="2"/>
              <w:rPr>
                <w:rtl/>
              </w:rPr>
            </w:pPr>
            <w:r>
              <w:rPr>
                <w:rFonts w:hint="cs"/>
                <w:rtl/>
              </w:rPr>
              <w:t>7</w:t>
            </w:r>
          </w:p>
        </w:tc>
        <w:tc>
          <w:tcPr>
            <w:tcW w:w="1197" w:type="dxa"/>
          </w:tcPr>
          <w:p w:rsidR="009D50BE" w:rsidRDefault="009D50BE" w:rsidP="009D50BE">
            <w:pPr>
              <w:pStyle w:val="Heading3"/>
              <w:shd w:val="clear" w:color="auto" w:fill="auto"/>
              <w:jc w:val="left"/>
              <w:outlineLvl w:val="2"/>
              <w:rPr>
                <w:rtl/>
              </w:rPr>
            </w:pPr>
            <w:r>
              <w:rPr>
                <w:rFonts w:hint="cs"/>
                <w:rtl/>
              </w:rPr>
              <w:t>8</w:t>
            </w:r>
          </w:p>
        </w:tc>
      </w:tr>
    </w:tbl>
    <w:p w:rsidR="009D50BE" w:rsidRPr="009D50BE" w:rsidRDefault="009D50BE" w:rsidP="009D50BE">
      <w:pPr>
        <w:pStyle w:val="Heading3"/>
        <w:shd w:val="clear" w:color="auto" w:fill="auto"/>
        <w:ind w:left="720"/>
        <w:jc w:val="left"/>
        <w:rPr>
          <w:b w:val="0"/>
          <w:bCs w:val="0"/>
        </w:rPr>
      </w:pPr>
    </w:p>
    <w:p w:rsidR="009D50BE" w:rsidRPr="009D50BE" w:rsidRDefault="009D50BE" w:rsidP="009D50BE"/>
    <w:p w:rsidR="009D50BE" w:rsidRPr="009D50BE" w:rsidRDefault="00846CB0" w:rsidP="009D50BE">
      <w:pPr>
        <w:pStyle w:val="Heading3"/>
        <w:numPr>
          <w:ilvl w:val="0"/>
          <w:numId w:val="10"/>
        </w:numPr>
        <w:shd w:val="clear" w:color="auto" w:fill="auto"/>
        <w:jc w:val="left"/>
        <w:rPr>
          <w:b w:val="0"/>
          <w:bCs w:val="0"/>
          <w:sz w:val="28"/>
          <w:szCs w:val="28"/>
          <w:highlight w:val="yellow"/>
        </w:rPr>
      </w:pPr>
      <w:r w:rsidRPr="009D50BE">
        <w:rPr>
          <w:sz w:val="28"/>
          <w:szCs w:val="28"/>
          <w:highlight w:val="yellow"/>
          <w:rtl/>
        </w:rPr>
        <w:lastRenderedPageBreak/>
        <w:t>عدم إمكاني</w:t>
      </w:r>
      <w:r w:rsidRPr="009D50BE">
        <w:rPr>
          <w:rFonts w:hint="cs"/>
          <w:sz w:val="28"/>
          <w:szCs w:val="28"/>
          <w:highlight w:val="yellow"/>
          <w:rtl/>
        </w:rPr>
        <w:t>ّ</w:t>
      </w:r>
      <w:r w:rsidRPr="009D50BE">
        <w:rPr>
          <w:sz w:val="28"/>
          <w:szCs w:val="28"/>
          <w:highlight w:val="yellow"/>
          <w:rtl/>
        </w:rPr>
        <w:t>ة الد</w:t>
      </w:r>
      <w:r w:rsidRPr="009D50BE">
        <w:rPr>
          <w:rFonts w:hint="cs"/>
          <w:sz w:val="28"/>
          <w:szCs w:val="28"/>
          <w:highlight w:val="yellow"/>
          <w:rtl/>
        </w:rPr>
        <w:t>ّ</w:t>
      </w:r>
      <w:r w:rsidRPr="009D50BE">
        <w:rPr>
          <w:sz w:val="28"/>
          <w:szCs w:val="28"/>
          <w:highlight w:val="yellow"/>
          <w:rtl/>
        </w:rPr>
        <w:t>فاع عن الن</w:t>
      </w:r>
      <w:r w:rsidRPr="009D50BE">
        <w:rPr>
          <w:rFonts w:hint="cs"/>
          <w:sz w:val="28"/>
          <w:szCs w:val="28"/>
          <w:highlight w:val="yellow"/>
          <w:rtl/>
        </w:rPr>
        <w:t>ّ</w:t>
      </w:r>
      <w:r w:rsidRPr="009D50BE">
        <w:rPr>
          <w:sz w:val="28"/>
          <w:szCs w:val="28"/>
          <w:highlight w:val="yellow"/>
          <w:rtl/>
        </w:rPr>
        <w:t>فس</w:t>
      </w:r>
    </w:p>
    <w:p w:rsidR="00846CB0" w:rsidRDefault="00846CB0" w:rsidP="009D50BE">
      <w:pPr>
        <w:pStyle w:val="Heading3"/>
        <w:shd w:val="clear" w:color="auto" w:fill="auto"/>
        <w:ind w:left="720"/>
        <w:jc w:val="left"/>
        <w:rPr>
          <w:b w:val="0"/>
          <w:bCs w:val="0"/>
          <w:sz w:val="28"/>
          <w:szCs w:val="28"/>
          <w:rtl/>
        </w:rPr>
      </w:pPr>
      <w:r w:rsidRPr="009D50BE">
        <w:rPr>
          <w:b w:val="0"/>
          <w:bCs w:val="0"/>
          <w:sz w:val="28"/>
          <w:szCs w:val="28"/>
          <w:rtl/>
        </w:rPr>
        <w:t>الم</w:t>
      </w:r>
      <w:r w:rsidRPr="009D50BE">
        <w:rPr>
          <w:rFonts w:hint="cs"/>
          <w:b w:val="0"/>
          <w:bCs w:val="0"/>
          <w:sz w:val="28"/>
          <w:szCs w:val="28"/>
          <w:rtl/>
        </w:rPr>
        <w:t>ّ</w:t>
      </w:r>
      <w:r w:rsidRPr="009D50BE">
        <w:rPr>
          <w:b w:val="0"/>
          <w:bCs w:val="0"/>
          <w:sz w:val="28"/>
          <w:szCs w:val="28"/>
          <w:rtl/>
        </w:rPr>
        <w:t>ي</w:t>
      </w:r>
      <w:r w:rsidRPr="009D50BE">
        <w:rPr>
          <w:rFonts w:hint="cs"/>
          <w:b w:val="0"/>
          <w:bCs w:val="0"/>
          <w:sz w:val="28"/>
          <w:szCs w:val="28"/>
          <w:rtl/>
        </w:rPr>
        <w:t>ْ</w:t>
      </w:r>
      <w:r w:rsidRPr="009D50BE">
        <w:rPr>
          <w:b w:val="0"/>
          <w:bCs w:val="0"/>
          <w:sz w:val="28"/>
          <w:szCs w:val="28"/>
          <w:rtl/>
        </w:rPr>
        <w:t>ت مسلوب القدرة ومعدوم الحواسّ لا يستطيع أن يدافع عن نفسه، كذلك الش</w:t>
      </w:r>
      <w:r w:rsidRPr="009D50BE">
        <w:rPr>
          <w:rFonts w:hint="cs"/>
          <w:b w:val="0"/>
          <w:bCs w:val="0"/>
          <w:sz w:val="28"/>
          <w:szCs w:val="28"/>
          <w:rtl/>
        </w:rPr>
        <w:t>ّ</w:t>
      </w:r>
      <w:r w:rsidRPr="009D50BE">
        <w:rPr>
          <w:b w:val="0"/>
          <w:bCs w:val="0"/>
          <w:sz w:val="28"/>
          <w:szCs w:val="28"/>
          <w:rtl/>
        </w:rPr>
        <w:t>خص الغائب لا يمكنه الد</w:t>
      </w:r>
      <w:r w:rsidRPr="009D50BE">
        <w:rPr>
          <w:rFonts w:hint="cs"/>
          <w:b w:val="0"/>
          <w:bCs w:val="0"/>
          <w:sz w:val="28"/>
          <w:szCs w:val="28"/>
          <w:rtl/>
        </w:rPr>
        <w:t>ّ</w:t>
      </w:r>
      <w:r w:rsidRPr="009D50BE">
        <w:rPr>
          <w:b w:val="0"/>
          <w:bCs w:val="0"/>
          <w:sz w:val="28"/>
          <w:szCs w:val="28"/>
          <w:rtl/>
        </w:rPr>
        <w:t>فاع عن نفسه لأن</w:t>
      </w:r>
      <w:r w:rsidRPr="009D50BE">
        <w:rPr>
          <w:rFonts w:hint="cs"/>
          <w:b w:val="0"/>
          <w:bCs w:val="0"/>
          <w:sz w:val="28"/>
          <w:szCs w:val="28"/>
          <w:rtl/>
        </w:rPr>
        <w:t>ّ</w:t>
      </w:r>
      <w:r w:rsidRPr="009D50BE">
        <w:rPr>
          <w:b w:val="0"/>
          <w:bCs w:val="0"/>
          <w:sz w:val="28"/>
          <w:szCs w:val="28"/>
          <w:rtl/>
        </w:rPr>
        <w:t>ه غير حاضر.</w:t>
      </w:r>
    </w:p>
    <w:p w:rsidR="009D50BE" w:rsidRPr="009D50BE" w:rsidRDefault="009D50BE" w:rsidP="009D50BE">
      <w:pPr>
        <w:rPr>
          <w:rtl/>
        </w:rPr>
      </w:pPr>
    </w:p>
    <w:p w:rsidR="009D50BE" w:rsidRPr="009D50BE" w:rsidRDefault="00846CB0" w:rsidP="004047D2">
      <w:pPr>
        <w:numPr>
          <w:ilvl w:val="0"/>
          <w:numId w:val="10"/>
        </w:numPr>
        <w:jc w:val="both"/>
        <w:rPr>
          <w:highlight w:val="yellow"/>
        </w:rPr>
      </w:pPr>
      <w:r w:rsidRPr="009D50BE">
        <w:rPr>
          <w:b/>
          <w:bCs/>
          <w:highlight w:val="yellow"/>
          <w:rtl/>
        </w:rPr>
        <w:t>قبح الموقف وبشاعته</w:t>
      </w:r>
    </w:p>
    <w:p w:rsidR="00846CB0" w:rsidRDefault="00846CB0" w:rsidP="009D50BE">
      <w:pPr>
        <w:ind w:left="720"/>
        <w:jc w:val="both"/>
      </w:pPr>
      <w:r w:rsidRPr="004047D2">
        <w:rPr>
          <w:rtl/>
        </w:rPr>
        <w:t>إنّ أكل لحم البشر فعلٌ يجده الإنسان قبيح</w:t>
      </w:r>
      <w:r w:rsidRPr="004047D2">
        <w:rPr>
          <w:rFonts w:hint="cs"/>
          <w:rtl/>
        </w:rPr>
        <w:t>ً</w:t>
      </w:r>
      <w:r w:rsidRPr="004047D2">
        <w:rPr>
          <w:rtl/>
        </w:rPr>
        <w:t>ا بمنطق العقل وقبيح</w:t>
      </w:r>
      <w:r w:rsidRPr="004047D2">
        <w:rPr>
          <w:rFonts w:hint="cs"/>
          <w:rtl/>
        </w:rPr>
        <w:t>ً</w:t>
      </w:r>
      <w:r w:rsidRPr="004047D2">
        <w:rPr>
          <w:rtl/>
        </w:rPr>
        <w:t>ا بحسب الط</w:t>
      </w:r>
      <w:r w:rsidRPr="004047D2">
        <w:rPr>
          <w:rFonts w:hint="cs"/>
          <w:rtl/>
        </w:rPr>
        <w:t>ّ</w:t>
      </w:r>
      <w:r w:rsidRPr="004047D2">
        <w:rPr>
          <w:rtl/>
        </w:rPr>
        <w:t>بع الإنساني</w:t>
      </w:r>
      <w:r w:rsidRPr="004047D2">
        <w:rPr>
          <w:rFonts w:hint="cs"/>
          <w:rtl/>
        </w:rPr>
        <w:t>ّ</w:t>
      </w:r>
      <w:r w:rsidRPr="004047D2">
        <w:rPr>
          <w:rtl/>
        </w:rPr>
        <w:t xml:space="preserve"> وفطرته</w:t>
      </w:r>
      <w:r w:rsidRPr="004047D2">
        <w:rPr>
          <w:rFonts w:hint="cs"/>
          <w:rtl/>
        </w:rPr>
        <w:t>،</w:t>
      </w:r>
      <w:r w:rsidRPr="004047D2">
        <w:rPr>
          <w:rtl/>
        </w:rPr>
        <w:t xml:space="preserve"> وكذلك الغيبة قبيحة لأن</w:t>
      </w:r>
      <w:r w:rsidRPr="004047D2">
        <w:rPr>
          <w:rFonts w:hint="cs"/>
          <w:rtl/>
        </w:rPr>
        <w:t>ّ</w:t>
      </w:r>
      <w:r w:rsidRPr="004047D2">
        <w:rPr>
          <w:rtl/>
        </w:rPr>
        <w:t>ها تسلتزم هتك أعراض النّاس وإفشاء أسرارهم</w:t>
      </w:r>
      <w:r w:rsidRPr="004047D2">
        <w:rPr>
          <w:rFonts w:hint="cs"/>
          <w:rtl/>
        </w:rPr>
        <w:t>،</w:t>
      </w:r>
      <w:r w:rsidRPr="004047D2">
        <w:rPr>
          <w:rtl/>
        </w:rPr>
        <w:t xml:space="preserve"> وهذا الفعل مذموم عقل</w:t>
      </w:r>
      <w:r w:rsidRPr="004047D2">
        <w:rPr>
          <w:rFonts w:hint="cs"/>
          <w:rtl/>
        </w:rPr>
        <w:t>ً</w:t>
      </w:r>
      <w:r w:rsidRPr="004047D2">
        <w:rPr>
          <w:rtl/>
        </w:rPr>
        <w:t>ا وشرع</w:t>
      </w:r>
      <w:r w:rsidRPr="004047D2">
        <w:rPr>
          <w:rFonts w:hint="cs"/>
          <w:rtl/>
        </w:rPr>
        <w:t>ً</w:t>
      </w:r>
      <w:r w:rsidRPr="004047D2">
        <w:rPr>
          <w:rtl/>
        </w:rPr>
        <w:t>ا وعرف</w:t>
      </w:r>
      <w:r w:rsidRPr="004047D2">
        <w:rPr>
          <w:rFonts w:hint="cs"/>
          <w:rtl/>
        </w:rPr>
        <w:t>ً</w:t>
      </w:r>
      <w:r w:rsidRPr="004047D2">
        <w:rPr>
          <w:rtl/>
        </w:rPr>
        <w:t>ا ﴿</w:t>
      </w:r>
      <w:r w:rsidRPr="004047D2">
        <w:rPr>
          <w:rFonts w:hint="cs"/>
          <w:b/>
          <w:bCs/>
          <w:rtl/>
        </w:rPr>
        <w:t>فَكَرِهْتُمُوهُ</w:t>
      </w:r>
      <w:r w:rsidRPr="004047D2">
        <w:rPr>
          <w:rtl/>
        </w:rPr>
        <w:t>﴾.</w:t>
      </w:r>
    </w:p>
    <w:p w:rsidR="009D50BE" w:rsidRDefault="009D50BE" w:rsidP="009D50BE">
      <w:pPr>
        <w:pStyle w:val="ListParagraph"/>
        <w:rPr>
          <w:rtl/>
        </w:rPr>
      </w:pPr>
    </w:p>
    <w:p w:rsidR="009D50BE" w:rsidRPr="004047D2" w:rsidRDefault="009D50BE" w:rsidP="009D50BE">
      <w:pPr>
        <w:ind w:left="720"/>
        <w:jc w:val="both"/>
        <w:rPr>
          <w:rtl/>
        </w:rPr>
      </w:pPr>
    </w:p>
    <w:p w:rsidR="009D50BE" w:rsidRPr="009D50BE" w:rsidRDefault="00846CB0" w:rsidP="004047D2">
      <w:pPr>
        <w:numPr>
          <w:ilvl w:val="0"/>
          <w:numId w:val="10"/>
        </w:numPr>
        <w:jc w:val="both"/>
        <w:rPr>
          <w:highlight w:val="yellow"/>
        </w:rPr>
      </w:pPr>
      <w:r w:rsidRPr="009D50BE">
        <w:rPr>
          <w:b/>
          <w:bCs/>
          <w:highlight w:val="yellow"/>
          <w:rtl/>
        </w:rPr>
        <w:t>فساد البيئة المحيطة</w:t>
      </w:r>
    </w:p>
    <w:p w:rsidR="00846CB0" w:rsidRDefault="00846CB0" w:rsidP="009D50BE">
      <w:pPr>
        <w:ind w:left="360"/>
        <w:jc w:val="both"/>
      </w:pPr>
      <w:r w:rsidRPr="004047D2">
        <w:rPr>
          <w:rtl/>
        </w:rPr>
        <w:t>إنّ لحم الإنسان يفسد بعد موته، وعند فساد الل</w:t>
      </w:r>
      <w:r w:rsidRPr="004047D2">
        <w:rPr>
          <w:rFonts w:hint="cs"/>
          <w:rtl/>
        </w:rPr>
        <w:t>ّ</w:t>
      </w:r>
      <w:r w:rsidRPr="004047D2">
        <w:rPr>
          <w:rtl/>
        </w:rPr>
        <w:t>حم تنتشر منه رائحة كريهة ينفر منها الط</w:t>
      </w:r>
      <w:r w:rsidRPr="004047D2">
        <w:rPr>
          <w:rFonts w:hint="cs"/>
          <w:rtl/>
        </w:rPr>
        <w:t>ّ</w:t>
      </w:r>
      <w:r w:rsidRPr="004047D2">
        <w:rPr>
          <w:rtl/>
        </w:rPr>
        <w:t>بع البشري</w:t>
      </w:r>
      <w:r w:rsidRPr="004047D2">
        <w:rPr>
          <w:rFonts w:hint="cs"/>
          <w:rtl/>
        </w:rPr>
        <w:t>ّ،</w:t>
      </w:r>
      <w:r w:rsidRPr="004047D2">
        <w:rPr>
          <w:rtl/>
        </w:rPr>
        <w:t xml:space="preserve"> وكذلك الغيبة فيها فساد وإفساد في البيئة المحيطة بالمغتاب لما فيها من شياع المعصية وانتشارها.</w:t>
      </w:r>
    </w:p>
    <w:p w:rsidR="009D50BE" w:rsidRPr="004047D2" w:rsidRDefault="009D50BE" w:rsidP="009D50BE">
      <w:pPr>
        <w:ind w:left="720"/>
        <w:jc w:val="both"/>
      </w:pPr>
    </w:p>
    <w:p w:rsidR="009D50BE" w:rsidRPr="009D50BE" w:rsidRDefault="00846CB0" w:rsidP="004047D2">
      <w:pPr>
        <w:numPr>
          <w:ilvl w:val="0"/>
          <w:numId w:val="10"/>
        </w:numPr>
        <w:jc w:val="both"/>
        <w:rPr>
          <w:highlight w:val="yellow"/>
        </w:rPr>
      </w:pPr>
      <w:r w:rsidRPr="009D50BE">
        <w:rPr>
          <w:b/>
          <w:bCs/>
          <w:highlight w:val="yellow"/>
          <w:rtl/>
        </w:rPr>
        <w:t>عدم إمكاني</w:t>
      </w:r>
      <w:r w:rsidRPr="009D50BE">
        <w:rPr>
          <w:rFonts w:hint="cs"/>
          <w:b/>
          <w:bCs/>
          <w:highlight w:val="yellow"/>
          <w:rtl/>
        </w:rPr>
        <w:t>ّ</w:t>
      </w:r>
      <w:r w:rsidRPr="009D50BE">
        <w:rPr>
          <w:b/>
          <w:bCs/>
          <w:highlight w:val="yellow"/>
          <w:rtl/>
        </w:rPr>
        <w:t>ة الت</w:t>
      </w:r>
      <w:r w:rsidRPr="009D50BE">
        <w:rPr>
          <w:rFonts w:hint="cs"/>
          <w:b/>
          <w:bCs/>
          <w:highlight w:val="yellow"/>
          <w:rtl/>
        </w:rPr>
        <w:t>ّ</w:t>
      </w:r>
      <w:r w:rsidRPr="009D50BE">
        <w:rPr>
          <w:b/>
          <w:bCs/>
          <w:highlight w:val="yellow"/>
          <w:rtl/>
        </w:rPr>
        <w:t>صحيح</w:t>
      </w:r>
    </w:p>
    <w:p w:rsidR="00846CB0" w:rsidRDefault="00846CB0" w:rsidP="009D50BE">
      <w:pPr>
        <w:ind w:left="360"/>
        <w:jc w:val="both"/>
      </w:pPr>
      <w:r w:rsidRPr="004047D2">
        <w:rPr>
          <w:rtl/>
        </w:rPr>
        <w:t>إنّ أكل لحم الم</w:t>
      </w:r>
      <w:r w:rsidRPr="004047D2">
        <w:rPr>
          <w:rFonts w:hint="cs"/>
          <w:rtl/>
        </w:rPr>
        <w:t>َ</w:t>
      </w:r>
      <w:r w:rsidRPr="004047D2">
        <w:rPr>
          <w:rtl/>
        </w:rPr>
        <w:t>ي</w:t>
      </w:r>
      <w:r w:rsidRPr="004047D2">
        <w:rPr>
          <w:rFonts w:hint="cs"/>
          <w:rtl/>
        </w:rPr>
        <w:t>ْ</w:t>
      </w:r>
      <w:r w:rsidRPr="004047D2">
        <w:rPr>
          <w:rtl/>
        </w:rPr>
        <w:t>ت يسبّب نقص</w:t>
      </w:r>
      <w:r w:rsidRPr="004047D2">
        <w:rPr>
          <w:rFonts w:hint="cs"/>
          <w:rtl/>
        </w:rPr>
        <w:t>ً</w:t>
      </w:r>
      <w:r w:rsidRPr="004047D2">
        <w:rPr>
          <w:rtl/>
        </w:rPr>
        <w:t>ا في جسده لا يجبر، وكذلك الغيبة توجب انتقاص</w:t>
      </w:r>
      <w:r w:rsidRPr="004047D2">
        <w:rPr>
          <w:rFonts w:hint="cs"/>
          <w:rtl/>
        </w:rPr>
        <w:t>ً</w:t>
      </w:r>
      <w:r w:rsidRPr="004047D2">
        <w:rPr>
          <w:rtl/>
        </w:rPr>
        <w:t>ا للش</w:t>
      </w:r>
      <w:r w:rsidRPr="004047D2">
        <w:rPr>
          <w:rFonts w:hint="cs"/>
          <w:rtl/>
        </w:rPr>
        <w:t>ّ</w:t>
      </w:r>
      <w:r w:rsidRPr="004047D2">
        <w:rPr>
          <w:rtl/>
        </w:rPr>
        <w:t>خص المستغاب والحطّ من مقامه وإراقة ماء وجهه بحيث لا يعود إلى حالته الأولى.</w:t>
      </w:r>
    </w:p>
    <w:p w:rsidR="009D50BE" w:rsidRDefault="009D50BE" w:rsidP="009D50BE">
      <w:pPr>
        <w:pStyle w:val="ListParagraph"/>
        <w:rPr>
          <w:rtl/>
        </w:rPr>
      </w:pPr>
    </w:p>
    <w:p w:rsidR="009D50BE" w:rsidRPr="004047D2" w:rsidRDefault="009D50BE" w:rsidP="009D50BE">
      <w:pPr>
        <w:ind w:left="720"/>
        <w:jc w:val="both"/>
      </w:pPr>
    </w:p>
    <w:p w:rsidR="009D50BE" w:rsidRPr="009D50BE" w:rsidRDefault="00846CB0" w:rsidP="004047D2">
      <w:pPr>
        <w:numPr>
          <w:ilvl w:val="0"/>
          <w:numId w:val="10"/>
        </w:numPr>
        <w:jc w:val="both"/>
        <w:rPr>
          <w:highlight w:val="yellow"/>
        </w:rPr>
      </w:pPr>
      <w:r w:rsidRPr="009D50BE">
        <w:rPr>
          <w:b/>
          <w:bCs/>
          <w:highlight w:val="yellow"/>
          <w:rtl/>
        </w:rPr>
        <w:t>هيكل مجرّد</w:t>
      </w:r>
    </w:p>
    <w:p w:rsidR="00846CB0" w:rsidRDefault="00846CB0" w:rsidP="009D50BE">
      <w:pPr>
        <w:ind w:left="720"/>
        <w:jc w:val="both"/>
      </w:pPr>
      <w:r w:rsidRPr="004047D2">
        <w:rPr>
          <w:rtl/>
        </w:rPr>
        <w:t>إنّ أكل لحم الم</w:t>
      </w:r>
      <w:r w:rsidRPr="004047D2">
        <w:rPr>
          <w:rFonts w:hint="cs"/>
          <w:rtl/>
        </w:rPr>
        <w:t>َ</w:t>
      </w:r>
      <w:r w:rsidRPr="004047D2">
        <w:rPr>
          <w:rtl/>
        </w:rPr>
        <w:t>ي</w:t>
      </w:r>
      <w:r w:rsidRPr="004047D2">
        <w:rPr>
          <w:rFonts w:hint="cs"/>
          <w:rtl/>
        </w:rPr>
        <w:t>ْ</w:t>
      </w:r>
      <w:r w:rsidRPr="004047D2">
        <w:rPr>
          <w:rtl/>
        </w:rPr>
        <w:t>ت يؤد</w:t>
      </w:r>
      <w:r w:rsidRPr="004047D2">
        <w:rPr>
          <w:rFonts w:hint="cs"/>
          <w:rtl/>
        </w:rPr>
        <w:t>ّ</w:t>
      </w:r>
      <w:r w:rsidRPr="004047D2">
        <w:rPr>
          <w:rtl/>
        </w:rPr>
        <w:t>ي إلى تجريد الجسد من الل</w:t>
      </w:r>
      <w:r w:rsidRPr="004047D2">
        <w:rPr>
          <w:rFonts w:hint="cs"/>
          <w:rtl/>
        </w:rPr>
        <w:t>ّ</w:t>
      </w:r>
      <w:r w:rsidRPr="004047D2">
        <w:rPr>
          <w:rtl/>
        </w:rPr>
        <w:t>حم وبقاء العظم، وكذلك الغيبة تؤد</w:t>
      </w:r>
      <w:r w:rsidRPr="004047D2">
        <w:rPr>
          <w:rFonts w:hint="cs"/>
          <w:rtl/>
        </w:rPr>
        <w:t>ّ</w:t>
      </w:r>
      <w:r w:rsidRPr="004047D2">
        <w:rPr>
          <w:rtl/>
        </w:rPr>
        <w:t>ي إلى تجريد المجتمع من روح الأخو</w:t>
      </w:r>
      <w:r w:rsidRPr="004047D2">
        <w:rPr>
          <w:rFonts w:hint="cs"/>
          <w:rtl/>
        </w:rPr>
        <w:t>ّ</w:t>
      </w:r>
      <w:r w:rsidRPr="004047D2">
        <w:rPr>
          <w:rtl/>
        </w:rPr>
        <w:t>ة الإيماني</w:t>
      </w:r>
      <w:r w:rsidRPr="004047D2">
        <w:rPr>
          <w:rFonts w:hint="cs"/>
          <w:rtl/>
        </w:rPr>
        <w:t>ّ</w:t>
      </w:r>
      <w:r w:rsidRPr="004047D2">
        <w:rPr>
          <w:rtl/>
        </w:rPr>
        <w:t>ة، نتيجة تجريد المستغاب من محاسنه وفضائله الجمالي</w:t>
      </w:r>
      <w:r w:rsidRPr="004047D2">
        <w:rPr>
          <w:rFonts w:hint="cs"/>
          <w:rtl/>
        </w:rPr>
        <w:t>ّ</w:t>
      </w:r>
      <w:r w:rsidRPr="004047D2">
        <w:rPr>
          <w:rtl/>
        </w:rPr>
        <w:t>ة وإظهار مساو</w:t>
      </w:r>
      <w:r w:rsidRPr="004047D2">
        <w:rPr>
          <w:rFonts w:hint="cs"/>
          <w:rtl/>
        </w:rPr>
        <w:t>ئ</w:t>
      </w:r>
      <w:r w:rsidRPr="004047D2">
        <w:rPr>
          <w:rtl/>
        </w:rPr>
        <w:t>ه.</w:t>
      </w:r>
    </w:p>
    <w:p w:rsidR="009D50BE" w:rsidRPr="004047D2" w:rsidRDefault="009D50BE" w:rsidP="009D50BE">
      <w:pPr>
        <w:ind w:left="720"/>
        <w:jc w:val="both"/>
      </w:pPr>
    </w:p>
    <w:p w:rsidR="009D50BE" w:rsidRPr="009D50BE" w:rsidRDefault="00846CB0" w:rsidP="004047D2">
      <w:pPr>
        <w:numPr>
          <w:ilvl w:val="0"/>
          <w:numId w:val="10"/>
        </w:numPr>
        <w:jc w:val="both"/>
        <w:rPr>
          <w:highlight w:val="yellow"/>
        </w:rPr>
      </w:pPr>
      <w:r w:rsidRPr="009D50BE">
        <w:rPr>
          <w:b/>
          <w:bCs/>
          <w:highlight w:val="yellow"/>
          <w:rtl/>
        </w:rPr>
        <w:t>الت</w:t>
      </w:r>
      <w:r w:rsidRPr="009D50BE">
        <w:rPr>
          <w:rFonts w:hint="cs"/>
          <w:b/>
          <w:bCs/>
          <w:highlight w:val="yellow"/>
          <w:rtl/>
        </w:rPr>
        <w:t>ّ</w:t>
      </w:r>
      <w:r w:rsidRPr="009D50BE">
        <w:rPr>
          <w:b/>
          <w:bCs/>
          <w:highlight w:val="yellow"/>
          <w:rtl/>
        </w:rPr>
        <w:t>فكيك والت</w:t>
      </w:r>
      <w:r w:rsidRPr="009D50BE">
        <w:rPr>
          <w:rFonts w:hint="cs"/>
          <w:b/>
          <w:bCs/>
          <w:highlight w:val="yellow"/>
          <w:rtl/>
        </w:rPr>
        <w:t>ّ</w:t>
      </w:r>
      <w:r w:rsidRPr="009D50BE">
        <w:rPr>
          <w:b/>
          <w:bCs/>
          <w:highlight w:val="yellow"/>
          <w:rtl/>
        </w:rPr>
        <w:t>جزئة</w:t>
      </w:r>
    </w:p>
    <w:p w:rsidR="00846CB0" w:rsidRDefault="00846CB0" w:rsidP="009D50BE">
      <w:pPr>
        <w:ind w:left="720"/>
        <w:jc w:val="both"/>
      </w:pPr>
      <w:r w:rsidRPr="004047D2">
        <w:rPr>
          <w:rtl/>
        </w:rPr>
        <w:t>أكل لحم الم</w:t>
      </w:r>
      <w:r w:rsidRPr="004047D2">
        <w:rPr>
          <w:rFonts w:hint="cs"/>
          <w:rtl/>
        </w:rPr>
        <w:t>َ</w:t>
      </w:r>
      <w:r w:rsidRPr="004047D2">
        <w:rPr>
          <w:rtl/>
        </w:rPr>
        <w:t>ي</w:t>
      </w:r>
      <w:r w:rsidRPr="004047D2">
        <w:rPr>
          <w:rFonts w:hint="cs"/>
          <w:rtl/>
        </w:rPr>
        <w:t>ْ</w:t>
      </w:r>
      <w:r w:rsidRPr="004047D2">
        <w:rPr>
          <w:rtl/>
        </w:rPr>
        <w:t>ت يؤد</w:t>
      </w:r>
      <w:r w:rsidRPr="004047D2">
        <w:rPr>
          <w:rFonts w:hint="cs"/>
          <w:rtl/>
        </w:rPr>
        <w:t>ّ</w:t>
      </w:r>
      <w:r w:rsidRPr="004047D2">
        <w:rPr>
          <w:rtl/>
        </w:rPr>
        <w:t>ي إلى تفكيك الجسد وتجزئته، كذلك الغيبة تؤد</w:t>
      </w:r>
      <w:r w:rsidRPr="004047D2">
        <w:rPr>
          <w:rFonts w:hint="cs"/>
          <w:rtl/>
        </w:rPr>
        <w:t>ّ</w:t>
      </w:r>
      <w:r w:rsidRPr="004047D2">
        <w:rPr>
          <w:rtl/>
        </w:rPr>
        <w:t>ي إلى تفكيك المجتمع وعدم وحدته وتآلفه.</w:t>
      </w:r>
    </w:p>
    <w:p w:rsidR="009D50BE" w:rsidRDefault="009D50BE" w:rsidP="009D50BE">
      <w:pPr>
        <w:pStyle w:val="ListParagraph"/>
        <w:rPr>
          <w:rtl/>
        </w:rPr>
      </w:pPr>
    </w:p>
    <w:p w:rsidR="009D50BE" w:rsidRPr="004047D2" w:rsidRDefault="009D50BE" w:rsidP="009D50BE">
      <w:pPr>
        <w:ind w:left="720"/>
        <w:jc w:val="both"/>
      </w:pPr>
    </w:p>
    <w:p w:rsidR="009D50BE" w:rsidRPr="009D50BE" w:rsidRDefault="00846CB0" w:rsidP="004047D2">
      <w:pPr>
        <w:numPr>
          <w:ilvl w:val="0"/>
          <w:numId w:val="10"/>
        </w:numPr>
        <w:jc w:val="both"/>
        <w:rPr>
          <w:highlight w:val="yellow"/>
        </w:rPr>
      </w:pPr>
      <w:r w:rsidRPr="009D50BE">
        <w:rPr>
          <w:b/>
          <w:bCs/>
          <w:highlight w:val="yellow"/>
          <w:rtl/>
        </w:rPr>
        <w:t>صفة حيواني</w:t>
      </w:r>
      <w:r w:rsidRPr="009D50BE">
        <w:rPr>
          <w:rFonts w:hint="cs"/>
          <w:b/>
          <w:bCs/>
          <w:highlight w:val="yellow"/>
          <w:rtl/>
        </w:rPr>
        <w:t>ّ</w:t>
      </w:r>
      <w:r w:rsidRPr="009D50BE">
        <w:rPr>
          <w:b/>
          <w:bCs/>
          <w:highlight w:val="yellow"/>
          <w:rtl/>
        </w:rPr>
        <w:t>ة</w:t>
      </w:r>
    </w:p>
    <w:p w:rsidR="00846CB0" w:rsidRPr="004047D2" w:rsidRDefault="00846CB0" w:rsidP="009D50BE">
      <w:pPr>
        <w:ind w:left="720"/>
        <w:jc w:val="both"/>
        <w:rPr>
          <w:rtl/>
        </w:rPr>
      </w:pPr>
      <w:r w:rsidRPr="004047D2">
        <w:rPr>
          <w:rtl/>
        </w:rPr>
        <w:t>فأكل لحم الم</w:t>
      </w:r>
      <w:r w:rsidRPr="004047D2">
        <w:rPr>
          <w:rFonts w:hint="cs"/>
          <w:rtl/>
        </w:rPr>
        <w:t>َ</w:t>
      </w:r>
      <w:r w:rsidRPr="004047D2">
        <w:rPr>
          <w:rtl/>
        </w:rPr>
        <w:t>ي</w:t>
      </w:r>
      <w:r w:rsidRPr="004047D2">
        <w:rPr>
          <w:rFonts w:hint="cs"/>
          <w:rtl/>
        </w:rPr>
        <w:t>ْ</w:t>
      </w:r>
      <w:r w:rsidRPr="004047D2">
        <w:rPr>
          <w:rtl/>
        </w:rPr>
        <w:t>ت من الص</w:t>
      </w:r>
      <w:r w:rsidRPr="004047D2">
        <w:rPr>
          <w:rFonts w:hint="cs"/>
          <w:rtl/>
        </w:rPr>
        <w:t>ّ</w:t>
      </w:r>
      <w:r w:rsidRPr="004047D2">
        <w:rPr>
          <w:rtl/>
        </w:rPr>
        <w:t>فات المختصّة بالحيوان، وكذلك الغيبة هي سلوك ناتج عن القوى الغضبي</w:t>
      </w:r>
      <w:r w:rsidRPr="004047D2">
        <w:rPr>
          <w:rFonts w:hint="cs"/>
          <w:rtl/>
        </w:rPr>
        <w:t>ّ</w:t>
      </w:r>
      <w:r w:rsidRPr="004047D2">
        <w:rPr>
          <w:rtl/>
        </w:rPr>
        <w:t>ة الس</w:t>
      </w:r>
      <w:r w:rsidRPr="004047D2">
        <w:rPr>
          <w:rFonts w:hint="cs"/>
          <w:rtl/>
        </w:rPr>
        <w:t>ّ</w:t>
      </w:r>
      <w:r w:rsidRPr="004047D2">
        <w:rPr>
          <w:rtl/>
        </w:rPr>
        <w:t>بعي</w:t>
      </w:r>
      <w:r w:rsidRPr="004047D2">
        <w:rPr>
          <w:rFonts w:hint="cs"/>
          <w:rtl/>
        </w:rPr>
        <w:t>ّ</w:t>
      </w:r>
      <w:r w:rsidRPr="004047D2">
        <w:rPr>
          <w:rtl/>
        </w:rPr>
        <w:t>ة الّتي إن لم يسيطر عليها عقل الإنسان جعلته أخسّ من الحيوانات.</w:t>
      </w:r>
    </w:p>
    <w:p w:rsidR="00846CB0" w:rsidRPr="004047D2" w:rsidRDefault="00846CB0" w:rsidP="004047D2">
      <w:pPr>
        <w:ind w:left="360"/>
        <w:jc w:val="both"/>
        <w:rPr>
          <w:rtl/>
        </w:rPr>
      </w:pPr>
      <w:r w:rsidRPr="004047D2">
        <w:rPr>
          <w:rtl/>
        </w:rPr>
        <w:t>وهنا لا بدّ من تنبيه: إنّ الحيوان بغريزته لا يأكل لحم مثيله، فالذ</w:t>
      </w:r>
      <w:r w:rsidRPr="004047D2">
        <w:rPr>
          <w:rFonts w:hint="cs"/>
          <w:rtl/>
        </w:rPr>
        <w:t>ّ</w:t>
      </w:r>
      <w:r w:rsidRPr="004047D2">
        <w:rPr>
          <w:rtl/>
        </w:rPr>
        <w:t>ئب في حالته الط</w:t>
      </w:r>
      <w:r w:rsidRPr="004047D2">
        <w:rPr>
          <w:rFonts w:hint="cs"/>
          <w:rtl/>
        </w:rPr>
        <w:t>ّ</w:t>
      </w:r>
      <w:r w:rsidRPr="004047D2">
        <w:rPr>
          <w:rtl/>
        </w:rPr>
        <w:t>بيعي</w:t>
      </w:r>
      <w:r w:rsidRPr="004047D2">
        <w:rPr>
          <w:rFonts w:hint="cs"/>
          <w:rtl/>
        </w:rPr>
        <w:t>ّ</w:t>
      </w:r>
      <w:r w:rsidRPr="004047D2">
        <w:rPr>
          <w:rtl/>
        </w:rPr>
        <w:t>ة لا يأكل ذئب</w:t>
      </w:r>
      <w:r w:rsidRPr="004047D2">
        <w:rPr>
          <w:rFonts w:hint="cs"/>
          <w:rtl/>
        </w:rPr>
        <w:t>ً</w:t>
      </w:r>
      <w:r w:rsidRPr="004047D2">
        <w:rPr>
          <w:rtl/>
        </w:rPr>
        <w:t>ا مثله، فكيف بالإنسان خليفة الله على الأرض يهتك حرمة أخيه المؤمن وكأنّه يأكل لحمه عيان</w:t>
      </w:r>
      <w:r w:rsidRPr="004047D2">
        <w:rPr>
          <w:rFonts w:hint="cs"/>
          <w:rtl/>
        </w:rPr>
        <w:t>ً</w:t>
      </w:r>
      <w:r w:rsidRPr="004047D2">
        <w:rPr>
          <w:rtl/>
        </w:rPr>
        <w:t>ا، يقول الش</w:t>
      </w:r>
      <w:r w:rsidRPr="004047D2">
        <w:rPr>
          <w:rFonts w:hint="cs"/>
          <w:rtl/>
        </w:rPr>
        <w:t>ّ</w:t>
      </w:r>
      <w:r w:rsidRPr="004047D2">
        <w:rPr>
          <w:rtl/>
        </w:rPr>
        <w:t>اعر:</w:t>
      </w:r>
    </w:p>
    <w:p w:rsidR="00846CB0" w:rsidRDefault="00846CB0" w:rsidP="004047D2">
      <w:pPr>
        <w:ind w:left="360"/>
        <w:jc w:val="both"/>
        <w:rPr>
          <w:rtl/>
        </w:rPr>
      </w:pPr>
      <w:r w:rsidRPr="004047D2">
        <w:rPr>
          <w:rtl/>
        </w:rPr>
        <w:t>وليس الذ</w:t>
      </w:r>
      <w:r w:rsidRPr="004047D2">
        <w:rPr>
          <w:rFonts w:hint="cs"/>
          <w:rtl/>
        </w:rPr>
        <w:t>ّ</w:t>
      </w:r>
      <w:r w:rsidRPr="004047D2">
        <w:rPr>
          <w:rtl/>
        </w:rPr>
        <w:t>ئب يأكل لحم ذئبٍ ويأكل بعضنا بعض</w:t>
      </w:r>
      <w:r w:rsidRPr="004047D2">
        <w:rPr>
          <w:rFonts w:hint="cs"/>
          <w:rtl/>
        </w:rPr>
        <w:t>ً</w:t>
      </w:r>
      <w:r w:rsidRPr="004047D2">
        <w:rPr>
          <w:rtl/>
        </w:rPr>
        <w:t>ا عيان</w:t>
      </w:r>
      <w:r w:rsidRPr="004047D2">
        <w:rPr>
          <w:rFonts w:hint="cs"/>
          <w:rtl/>
        </w:rPr>
        <w:t>ً</w:t>
      </w:r>
      <w:r w:rsidRPr="004047D2">
        <w:rPr>
          <w:rtl/>
        </w:rPr>
        <w:t>ا</w:t>
      </w:r>
    </w:p>
    <w:p w:rsidR="009D50BE" w:rsidRPr="004047D2" w:rsidRDefault="009D50BE" w:rsidP="009D50BE">
      <w:pPr>
        <w:jc w:val="both"/>
        <w:rPr>
          <w:rtl/>
        </w:rPr>
      </w:pPr>
    </w:p>
    <w:p w:rsidR="009D50BE" w:rsidRPr="009D50BE" w:rsidRDefault="00846CB0" w:rsidP="009D50BE">
      <w:pPr>
        <w:numPr>
          <w:ilvl w:val="0"/>
          <w:numId w:val="10"/>
        </w:numPr>
        <w:jc w:val="both"/>
        <w:rPr>
          <w:highlight w:val="yellow"/>
        </w:rPr>
      </w:pPr>
      <w:r w:rsidRPr="009D50BE">
        <w:rPr>
          <w:b/>
          <w:bCs/>
          <w:highlight w:val="yellow"/>
          <w:rtl/>
        </w:rPr>
        <w:t>الت</w:t>
      </w:r>
      <w:r w:rsidRPr="009D50BE">
        <w:rPr>
          <w:rFonts w:hint="cs"/>
          <w:b/>
          <w:bCs/>
          <w:highlight w:val="yellow"/>
          <w:rtl/>
        </w:rPr>
        <w:t>ّ</w:t>
      </w:r>
      <w:r w:rsidRPr="009D50BE">
        <w:rPr>
          <w:b/>
          <w:bCs/>
          <w:highlight w:val="yellow"/>
          <w:rtl/>
        </w:rPr>
        <w:t>أثير والت</w:t>
      </w:r>
      <w:r w:rsidRPr="009D50BE">
        <w:rPr>
          <w:rFonts w:hint="cs"/>
          <w:b/>
          <w:bCs/>
          <w:highlight w:val="yellow"/>
          <w:rtl/>
        </w:rPr>
        <w:t>ّ</w:t>
      </w:r>
      <w:r w:rsidRPr="009D50BE">
        <w:rPr>
          <w:b/>
          <w:bCs/>
          <w:highlight w:val="yellow"/>
          <w:rtl/>
        </w:rPr>
        <w:t>أث</w:t>
      </w:r>
      <w:r w:rsidRPr="009D50BE">
        <w:rPr>
          <w:rFonts w:hint="cs"/>
          <w:b/>
          <w:bCs/>
          <w:highlight w:val="yellow"/>
          <w:rtl/>
        </w:rPr>
        <w:t>ّ</w:t>
      </w:r>
      <w:r w:rsidRPr="009D50BE">
        <w:rPr>
          <w:b/>
          <w:bCs/>
          <w:highlight w:val="yellow"/>
          <w:rtl/>
        </w:rPr>
        <w:t>ر</w:t>
      </w:r>
    </w:p>
    <w:p w:rsidR="00846CB0" w:rsidRPr="004047D2" w:rsidRDefault="00846CB0" w:rsidP="009D50BE">
      <w:pPr>
        <w:ind w:left="720"/>
        <w:jc w:val="both"/>
        <w:rPr>
          <w:rtl/>
        </w:rPr>
      </w:pPr>
      <w:r w:rsidRPr="004047D2">
        <w:rPr>
          <w:rtl/>
        </w:rPr>
        <w:t>لحم الم</w:t>
      </w:r>
      <w:r w:rsidRPr="004047D2">
        <w:rPr>
          <w:rFonts w:hint="cs"/>
          <w:rtl/>
        </w:rPr>
        <w:t>َ</w:t>
      </w:r>
      <w:r w:rsidRPr="004047D2">
        <w:rPr>
          <w:rtl/>
        </w:rPr>
        <w:t>ي</w:t>
      </w:r>
      <w:r w:rsidRPr="004047D2">
        <w:rPr>
          <w:rFonts w:hint="cs"/>
          <w:rtl/>
        </w:rPr>
        <w:t>ْ</w:t>
      </w:r>
      <w:r w:rsidRPr="004047D2">
        <w:rPr>
          <w:rtl/>
        </w:rPr>
        <w:t>ت يؤثّر سلب</w:t>
      </w:r>
      <w:r w:rsidRPr="004047D2">
        <w:rPr>
          <w:rFonts w:hint="cs"/>
          <w:rtl/>
        </w:rPr>
        <w:t>ً</w:t>
      </w:r>
      <w:r w:rsidRPr="004047D2">
        <w:rPr>
          <w:rtl/>
        </w:rPr>
        <w:t>ا في جسد آكله ويؤذيه</w:t>
      </w:r>
      <w:r w:rsidRPr="004047D2">
        <w:rPr>
          <w:rFonts w:hint="cs"/>
          <w:rtl/>
        </w:rPr>
        <w:t>،</w:t>
      </w:r>
      <w:r w:rsidRPr="004047D2">
        <w:rPr>
          <w:rtl/>
        </w:rPr>
        <w:t xml:space="preserve"> كذلك الغيبة فهي تؤثّر في روح صاحبها بعد أن يستغيب غيره، وقد ن</w:t>
      </w:r>
      <w:r w:rsidRPr="004047D2">
        <w:rPr>
          <w:rFonts w:hint="cs"/>
          <w:rtl/>
        </w:rPr>
        <w:t>ُ</w:t>
      </w:r>
      <w:r w:rsidRPr="004047D2">
        <w:rPr>
          <w:rtl/>
        </w:rPr>
        <w:t>قل أنّه يُؤخذ من حسناته ويعطى لمن اغتابه</w:t>
      </w:r>
      <w:r w:rsidRPr="004047D2">
        <w:rPr>
          <w:rFonts w:hint="cs"/>
          <w:rtl/>
        </w:rPr>
        <w:t>،</w:t>
      </w:r>
      <w:r w:rsidRPr="004047D2">
        <w:rPr>
          <w:rtl/>
        </w:rPr>
        <w:t xml:space="preserve"> وإن لم يكن له حسنات، يُؤخذ من سي</w:t>
      </w:r>
      <w:r w:rsidRPr="004047D2">
        <w:rPr>
          <w:rFonts w:hint="cs"/>
          <w:rtl/>
        </w:rPr>
        <w:t>ّ</w:t>
      </w:r>
      <w:r w:rsidRPr="004047D2">
        <w:rPr>
          <w:rtl/>
        </w:rPr>
        <w:t>ئات المستغاب وتضاف مع سي</w:t>
      </w:r>
      <w:r w:rsidRPr="004047D2">
        <w:rPr>
          <w:rFonts w:hint="cs"/>
          <w:rtl/>
        </w:rPr>
        <w:t>ّ</w:t>
      </w:r>
      <w:r w:rsidRPr="004047D2">
        <w:rPr>
          <w:rtl/>
        </w:rPr>
        <w:t>ئات مُغتابه</w:t>
      </w:r>
      <w:r w:rsidRPr="004047D2">
        <w:rPr>
          <w:rFonts w:hint="cs"/>
          <w:rtl/>
        </w:rPr>
        <w:t>،</w:t>
      </w:r>
      <w:r w:rsidRPr="004047D2">
        <w:rPr>
          <w:rtl/>
        </w:rPr>
        <w:t xml:space="preserve"> وهذا يسبّب فساد عمله فضلاً عن سواد قلبه وتلوّثه.</w:t>
      </w:r>
    </w:p>
    <w:p w:rsidR="00846CB0" w:rsidRPr="00001E2B" w:rsidRDefault="00846CB0" w:rsidP="00846CB0">
      <w:pPr>
        <w:ind w:left="360"/>
        <w:jc w:val="both"/>
        <w:rPr>
          <w:rtl/>
        </w:rPr>
      </w:pPr>
    </w:p>
    <w:p w:rsidR="00846CB0" w:rsidRPr="00001E2B" w:rsidRDefault="009C7573" w:rsidP="00846CB0">
      <w:pPr>
        <w:pStyle w:val="Heading3"/>
        <w:rPr>
          <w:rtl/>
        </w:rPr>
      </w:pPr>
      <w:bookmarkStart w:id="1" w:name="_Toc49180134"/>
      <w:r>
        <w:rPr>
          <w:rFonts w:hint="cs"/>
          <w:rtl/>
        </w:rPr>
        <w:t xml:space="preserve"> </w:t>
      </w:r>
      <w:r w:rsidRPr="00BF1C4A">
        <w:rPr>
          <w:rtl/>
        </w:rPr>
        <w:t xml:space="preserve"> </w:t>
      </w:r>
      <w:r w:rsidRPr="00001E2B">
        <w:rPr>
          <w:rtl/>
        </w:rPr>
        <w:t xml:space="preserve">أساليب </w:t>
      </w:r>
      <w:r>
        <w:rPr>
          <w:rtl/>
        </w:rPr>
        <w:t>التّبليغ</w:t>
      </w:r>
      <w:r>
        <w:rPr>
          <w:rFonts w:hint="cs"/>
          <w:rtl/>
        </w:rPr>
        <w:t xml:space="preserve">؛ </w:t>
      </w:r>
      <w:r w:rsidR="00846CB0" w:rsidRPr="00001E2B">
        <w:rPr>
          <w:rtl/>
        </w:rPr>
        <w:t xml:space="preserve">أسلوب </w:t>
      </w:r>
      <w:r w:rsidR="00846CB0">
        <w:rPr>
          <w:rtl/>
        </w:rPr>
        <w:t>التّركيز</w:t>
      </w:r>
      <w:r w:rsidR="00846CB0" w:rsidRPr="00001E2B">
        <w:rPr>
          <w:rtl/>
        </w:rPr>
        <w:t xml:space="preserve"> على </w:t>
      </w:r>
      <w:r w:rsidR="00846CB0">
        <w:rPr>
          <w:rtl/>
        </w:rPr>
        <w:t>المسلّمات</w:t>
      </w:r>
      <w:r w:rsidR="00846CB0" w:rsidRPr="00001E2B">
        <w:rPr>
          <w:rtl/>
        </w:rPr>
        <w:t xml:space="preserve"> والمشتركات</w:t>
      </w:r>
      <w:bookmarkEnd w:id="1"/>
    </w:p>
    <w:p w:rsidR="00846CB0" w:rsidRPr="00500ADD" w:rsidRDefault="00846CB0" w:rsidP="00846CB0">
      <w:pPr>
        <w:jc w:val="both"/>
        <w:rPr>
          <w:rtl/>
        </w:rPr>
      </w:pPr>
      <w:r w:rsidRPr="00500ADD">
        <w:rPr>
          <w:b/>
          <w:bCs/>
          <w:highlight w:val="yellow"/>
          <w:rtl/>
        </w:rPr>
        <w:t>بطاقة رسالة الفريق الش</w:t>
      </w:r>
      <w:r w:rsidRPr="00500ADD">
        <w:rPr>
          <w:rFonts w:hint="cs"/>
          <w:b/>
          <w:bCs/>
          <w:highlight w:val="yellow"/>
          <w:rtl/>
        </w:rPr>
        <w:t>ّ</w:t>
      </w:r>
      <w:r w:rsidRPr="00500ADD">
        <w:rPr>
          <w:b/>
          <w:bCs/>
          <w:highlight w:val="yellow"/>
          <w:rtl/>
        </w:rPr>
        <w:t>هيد الحاج قاسم سليماني</w:t>
      </w:r>
      <w:r w:rsidRPr="00500ADD">
        <w:rPr>
          <w:highlight w:val="yellow"/>
          <w:rtl/>
        </w:rPr>
        <w:t xml:space="preserve"> </w:t>
      </w:r>
      <w:r w:rsidRPr="00500ADD">
        <w:rPr>
          <w:rFonts w:hint="cs"/>
          <w:highlight w:val="yellow"/>
          <w:rtl/>
        </w:rPr>
        <w:t>-</w:t>
      </w:r>
      <w:r w:rsidRPr="00500ADD">
        <w:rPr>
          <w:highlight w:val="yellow"/>
          <w:rtl/>
        </w:rPr>
        <w:t>رحمه الله</w:t>
      </w:r>
      <w:r w:rsidRPr="00500ADD">
        <w:rPr>
          <w:rFonts w:hint="cs"/>
          <w:highlight w:val="yellow"/>
          <w:rtl/>
        </w:rPr>
        <w:t>-</w:t>
      </w:r>
    </w:p>
    <w:p w:rsidR="00500ADD" w:rsidRPr="00500ADD" w:rsidRDefault="00500ADD" w:rsidP="008E19A9">
      <w:pPr>
        <w:jc w:val="center"/>
        <w:rPr>
          <w:rtl/>
        </w:rPr>
      </w:pPr>
    </w:p>
    <w:p w:rsidR="008E19A9" w:rsidRDefault="008E19A9" w:rsidP="008E19A9">
      <w:pPr>
        <w:jc w:val="center"/>
        <w:rPr>
          <w:rtl/>
        </w:rPr>
      </w:pPr>
      <w:r w:rsidRPr="00500ADD">
        <w:rPr>
          <w:rtl/>
        </w:rPr>
        <w:t>ما هي الن</w:t>
      </w:r>
      <w:r w:rsidRPr="00500ADD">
        <w:rPr>
          <w:rFonts w:hint="cs"/>
          <w:rtl/>
        </w:rPr>
        <w:t>ّ</w:t>
      </w:r>
      <w:r w:rsidRPr="00500ADD">
        <w:rPr>
          <w:rtl/>
        </w:rPr>
        <w:t>قطة الّتي انطلق منها الش</w:t>
      </w:r>
      <w:r w:rsidRPr="00500ADD">
        <w:rPr>
          <w:rFonts w:hint="cs"/>
          <w:rtl/>
        </w:rPr>
        <w:t>ّ</w:t>
      </w:r>
      <w:r w:rsidRPr="00500ADD">
        <w:rPr>
          <w:rtl/>
        </w:rPr>
        <w:t>هيد سليماني في خطابه؟</w:t>
      </w:r>
    </w:p>
    <w:p w:rsidR="009C7573" w:rsidRPr="00500ADD" w:rsidRDefault="009C7573" w:rsidP="008E19A9">
      <w:pPr>
        <w:jc w:val="center"/>
        <w:rPr>
          <w:rtl/>
        </w:rPr>
      </w:pPr>
      <w:r w:rsidRPr="009C7573">
        <w:rPr>
          <w:rFonts w:hint="cs"/>
          <w:highlight w:val="yellow"/>
          <w:rtl/>
        </w:rPr>
        <w:t>الجواب</w:t>
      </w:r>
    </w:p>
    <w:p w:rsidR="008E19A9" w:rsidRPr="00500ADD" w:rsidRDefault="008E19A9" w:rsidP="008E19A9">
      <w:pPr>
        <w:jc w:val="center"/>
        <w:rPr>
          <w:rtl/>
        </w:rPr>
      </w:pPr>
    </w:p>
    <w:p w:rsidR="00846CB0" w:rsidRPr="00461AD2" w:rsidRDefault="00461AD2" w:rsidP="00461AD2">
      <w:pPr>
        <w:jc w:val="both"/>
        <w:rPr>
          <w:rtl/>
        </w:rPr>
      </w:pPr>
      <w:r w:rsidRPr="00500ADD">
        <w:rPr>
          <w:rtl/>
        </w:rPr>
        <w:t xml:space="preserve">يمكن استخدام </w:t>
      </w:r>
      <w:r w:rsidRPr="00500ADD">
        <w:rPr>
          <w:rFonts w:hint="cs"/>
          <w:rtl/>
        </w:rPr>
        <w:t xml:space="preserve">أسلوب </w:t>
      </w:r>
      <w:r w:rsidRPr="00500ADD">
        <w:rPr>
          <w:rtl/>
        </w:rPr>
        <w:t>التّركيز على المسلّمات والمشتركات في تبليغ الد</w:t>
      </w:r>
      <w:r w:rsidRPr="00500ADD">
        <w:rPr>
          <w:rFonts w:hint="cs"/>
          <w:rtl/>
        </w:rPr>
        <w:t>ّ</w:t>
      </w:r>
      <w:r w:rsidRPr="00500ADD">
        <w:rPr>
          <w:rtl/>
        </w:rPr>
        <w:t>ين الإسلامي</w:t>
      </w:r>
      <w:r w:rsidRPr="00500ADD">
        <w:rPr>
          <w:rFonts w:hint="cs"/>
          <w:rtl/>
        </w:rPr>
        <w:t>ّ</w:t>
      </w:r>
      <w:r w:rsidRPr="00500ADD">
        <w:rPr>
          <w:rtl/>
        </w:rPr>
        <w:t xml:space="preserve"> لغير المسلم أو للمسلم من مذهب أو فرقة أخرى</w:t>
      </w:r>
      <w:r w:rsidRPr="00500ADD">
        <w:rPr>
          <w:rFonts w:hint="cs"/>
          <w:rtl/>
        </w:rPr>
        <w:t>،</w:t>
      </w:r>
      <w:r w:rsidRPr="00500ADD">
        <w:rPr>
          <w:rtl/>
        </w:rPr>
        <w:t xml:space="preserve"> أو عند الاختلاف في المبادئ والأفكار </w:t>
      </w:r>
      <w:r w:rsidRPr="00500ADD">
        <w:rPr>
          <w:rFonts w:hint="cs"/>
          <w:rtl/>
        </w:rPr>
        <w:t xml:space="preserve">حيث </w:t>
      </w:r>
      <w:r w:rsidRPr="00500ADD">
        <w:rPr>
          <w:rtl/>
        </w:rPr>
        <w:t>ينطلق المبلِّغ من المسلّمات الّتي يتسالم عليها النّاس أو المشتركات الّتي يشترك بها الد</w:t>
      </w:r>
      <w:r w:rsidRPr="00500ADD">
        <w:rPr>
          <w:rFonts w:hint="cs"/>
          <w:rtl/>
        </w:rPr>
        <w:t>ّ</w:t>
      </w:r>
      <w:r w:rsidRPr="00500ADD">
        <w:rPr>
          <w:rtl/>
        </w:rPr>
        <w:t>ين الإسلامي</w:t>
      </w:r>
      <w:r w:rsidRPr="00500ADD">
        <w:rPr>
          <w:rFonts w:hint="cs"/>
          <w:rtl/>
        </w:rPr>
        <w:t>ّ</w:t>
      </w:r>
      <w:r w:rsidRPr="00500ADD">
        <w:rPr>
          <w:rtl/>
        </w:rPr>
        <w:t xml:space="preserve"> مع غيره، كل</w:t>
      </w:r>
      <w:r w:rsidRPr="00500ADD">
        <w:rPr>
          <w:rFonts w:hint="cs"/>
          <w:rtl/>
        </w:rPr>
        <w:t>ّ</w:t>
      </w:r>
      <w:r w:rsidRPr="00500ADD">
        <w:rPr>
          <w:rtl/>
        </w:rPr>
        <w:t xml:space="preserve"> ذلك في سبيل تذليل العقبات وتقليل المشكلات وحل</w:t>
      </w:r>
      <w:r w:rsidRPr="00500ADD">
        <w:rPr>
          <w:rFonts w:hint="cs"/>
          <w:rtl/>
        </w:rPr>
        <w:t>ّ</w:t>
      </w:r>
      <w:r w:rsidRPr="00500ADD">
        <w:rPr>
          <w:rtl/>
        </w:rPr>
        <w:t xml:space="preserve"> الت</w:t>
      </w:r>
      <w:r w:rsidRPr="00500ADD">
        <w:rPr>
          <w:rFonts w:hint="cs"/>
          <w:rtl/>
        </w:rPr>
        <w:t>ّ</w:t>
      </w:r>
      <w:r w:rsidRPr="00500ADD">
        <w:rPr>
          <w:rtl/>
        </w:rPr>
        <w:t>عقيدات الّتي تبعد الآخر عن الد</w:t>
      </w:r>
      <w:r w:rsidRPr="00500ADD">
        <w:rPr>
          <w:rFonts w:hint="cs"/>
          <w:rtl/>
        </w:rPr>
        <w:t>ّ</w:t>
      </w:r>
      <w:r w:rsidRPr="00500ADD">
        <w:rPr>
          <w:rtl/>
        </w:rPr>
        <w:t>ين الإسلامي</w:t>
      </w:r>
      <w:r w:rsidRPr="00500ADD">
        <w:rPr>
          <w:rFonts w:hint="cs"/>
          <w:rtl/>
        </w:rPr>
        <w:t>ّ</w:t>
      </w:r>
      <w:r w:rsidRPr="00500ADD">
        <w:rPr>
          <w:rtl/>
        </w:rPr>
        <w:t xml:space="preserve"> وتقريب الكثير من الأفكار.</w:t>
      </w:r>
      <w:r w:rsidR="00846CB0" w:rsidRPr="00461AD2">
        <w:rPr>
          <w:rtl/>
        </w:rPr>
        <w:t xml:space="preserve"> </w:t>
      </w:r>
    </w:p>
    <w:p w:rsidR="00846CB0" w:rsidRPr="00001E2B" w:rsidRDefault="00846CB0" w:rsidP="00846CB0">
      <w:pPr>
        <w:ind w:left="360"/>
        <w:jc w:val="both"/>
        <w:rPr>
          <w:rtl/>
        </w:rPr>
      </w:pPr>
    </w:p>
    <w:p w:rsidR="00846CB0" w:rsidRPr="00001E2B" w:rsidRDefault="009C7573" w:rsidP="00846CB0">
      <w:pPr>
        <w:pStyle w:val="Heading3"/>
        <w:rPr>
          <w:rtl/>
        </w:rPr>
      </w:pPr>
      <w:r>
        <w:rPr>
          <w:rFonts w:hint="cs"/>
          <w:rtl/>
        </w:rPr>
        <w:t xml:space="preserve"> </w:t>
      </w:r>
      <w:r w:rsidRPr="00BF1C4A">
        <w:rPr>
          <w:rtl/>
        </w:rPr>
        <w:t xml:space="preserve"> </w:t>
      </w:r>
      <w:r w:rsidRPr="00001E2B">
        <w:rPr>
          <w:rtl/>
        </w:rPr>
        <w:t xml:space="preserve">أساليب </w:t>
      </w:r>
      <w:r>
        <w:rPr>
          <w:rtl/>
        </w:rPr>
        <w:t>التّبليغ</w:t>
      </w:r>
      <w:r>
        <w:rPr>
          <w:rFonts w:hint="cs"/>
          <w:rtl/>
        </w:rPr>
        <w:t xml:space="preserve">؛ </w:t>
      </w:r>
      <w:r w:rsidR="00846CB0" w:rsidRPr="00001E2B">
        <w:rPr>
          <w:rtl/>
        </w:rPr>
        <w:t xml:space="preserve">أسلوب </w:t>
      </w:r>
      <w:r w:rsidR="00846CB0">
        <w:rPr>
          <w:rtl/>
        </w:rPr>
        <w:t>التّركيز</w:t>
      </w:r>
      <w:r w:rsidR="00846CB0" w:rsidRPr="00001E2B">
        <w:rPr>
          <w:rtl/>
        </w:rPr>
        <w:t xml:space="preserve"> على </w:t>
      </w:r>
      <w:r w:rsidR="00846CB0">
        <w:rPr>
          <w:rtl/>
        </w:rPr>
        <w:t>المسلّمات</w:t>
      </w:r>
      <w:r w:rsidR="00846CB0" w:rsidRPr="00001E2B">
        <w:rPr>
          <w:rtl/>
        </w:rPr>
        <w:t xml:space="preserve"> والمشتركات</w:t>
      </w:r>
    </w:p>
    <w:p w:rsidR="00846CB0" w:rsidRDefault="00846CB0" w:rsidP="00846CB0">
      <w:pPr>
        <w:jc w:val="both"/>
        <w:rPr>
          <w:b/>
          <w:bCs/>
          <w:rtl/>
        </w:rPr>
      </w:pPr>
    </w:p>
    <w:tbl>
      <w:tblPr>
        <w:tblStyle w:val="TableGrid"/>
        <w:bidiVisual/>
        <w:tblW w:w="0" w:type="auto"/>
        <w:tblLook w:val="04A0" w:firstRow="1" w:lastRow="0" w:firstColumn="1" w:lastColumn="0" w:noHBand="0" w:noVBand="1"/>
      </w:tblPr>
      <w:tblGrid>
        <w:gridCol w:w="4675"/>
        <w:gridCol w:w="4675"/>
      </w:tblGrid>
      <w:tr w:rsidR="009C7573" w:rsidTr="009C7573">
        <w:tc>
          <w:tcPr>
            <w:tcW w:w="4675" w:type="dxa"/>
          </w:tcPr>
          <w:p w:rsidR="009C7573" w:rsidRDefault="009C7573" w:rsidP="00846CB0">
            <w:pPr>
              <w:jc w:val="both"/>
              <w:rPr>
                <w:b/>
                <w:bCs/>
                <w:rtl/>
              </w:rPr>
            </w:pPr>
            <w:r w:rsidRPr="00500ADD">
              <w:rPr>
                <w:b/>
                <w:bCs/>
                <w:highlight w:val="yellow"/>
                <w:rtl/>
              </w:rPr>
              <w:t>الن</w:t>
            </w:r>
            <w:r w:rsidRPr="00500ADD">
              <w:rPr>
                <w:rFonts w:hint="cs"/>
                <w:b/>
                <w:bCs/>
                <w:highlight w:val="yellow"/>
                <w:rtl/>
              </w:rPr>
              <w:t>ّ</w:t>
            </w:r>
            <w:r w:rsidRPr="00500ADD">
              <w:rPr>
                <w:b/>
                <w:bCs/>
                <w:highlight w:val="yellow"/>
                <w:rtl/>
              </w:rPr>
              <w:t>موذج الأوّل</w:t>
            </w:r>
          </w:p>
        </w:tc>
        <w:tc>
          <w:tcPr>
            <w:tcW w:w="4675" w:type="dxa"/>
          </w:tcPr>
          <w:p w:rsidR="009C7573" w:rsidRDefault="009C7573" w:rsidP="00846CB0">
            <w:pPr>
              <w:jc w:val="both"/>
              <w:rPr>
                <w:b/>
                <w:bCs/>
                <w:rtl/>
              </w:rPr>
            </w:pPr>
            <w:r w:rsidRPr="00500ADD">
              <w:rPr>
                <w:b/>
                <w:bCs/>
                <w:highlight w:val="yellow"/>
                <w:rtl/>
              </w:rPr>
              <w:t>الن</w:t>
            </w:r>
            <w:r w:rsidRPr="00500ADD">
              <w:rPr>
                <w:rFonts w:hint="cs"/>
                <w:b/>
                <w:bCs/>
                <w:highlight w:val="yellow"/>
                <w:rtl/>
              </w:rPr>
              <w:t>ّ</w:t>
            </w:r>
            <w:r w:rsidRPr="00500ADD">
              <w:rPr>
                <w:b/>
                <w:bCs/>
                <w:highlight w:val="yellow"/>
                <w:rtl/>
              </w:rPr>
              <w:t>موذج الث</w:t>
            </w:r>
            <w:r w:rsidRPr="00500ADD">
              <w:rPr>
                <w:rFonts w:hint="cs"/>
                <w:b/>
                <w:bCs/>
                <w:highlight w:val="yellow"/>
                <w:rtl/>
              </w:rPr>
              <w:t>ّ</w:t>
            </w:r>
            <w:r w:rsidRPr="00500ADD">
              <w:rPr>
                <w:b/>
                <w:bCs/>
                <w:highlight w:val="yellow"/>
                <w:rtl/>
              </w:rPr>
              <w:t>اني</w:t>
            </w:r>
          </w:p>
        </w:tc>
      </w:tr>
    </w:tbl>
    <w:p w:rsidR="009C7573" w:rsidRDefault="009C7573" w:rsidP="00846CB0">
      <w:pPr>
        <w:jc w:val="both"/>
        <w:rPr>
          <w:b/>
          <w:bCs/>
          <w:rtl/>
        </w:rPr>
      </w:pPr>
    </w:p>
    <w:p w:rsidR="009C7573" w:rsidRPr="00001E2B" w:rsidRDefault="009C7573" w:rsidP="00846CB0">
      <w:pPr>
        <w:jc w:val="both"/>
        <w:rPr>
          <w:b/>
          <w:bCs/>
          <w:rtl/>
        </w:rPr>
      </w:pPr>
    </w:p>
    <w:p w:rsidR="00846CB0" w:rsidRPr="00001E2B" w:rsidRDefault="00846CB0" w:rsidP="00500ADD">
      <w:pPr>
        <w:jc w:val="center"/>
        <w:rPr>
          <w:b/>
          <w:bCs/>
          <w:rtl/>
        </w:rPr>
      </w:pPr>
      <w:r w:rsidRPr="00500ADD">
        <w:rPr>
          <w:b/>
          <w:bCs/>
          <w:highlight w:val="yellow"/>
          <w:rtl/>
        </w:rPr>
        <w:t>الن</w:t>
      </w:r>
      <w:r w:rsidRPr="00500ADD">
        <w:rPr>
          <w:rFonts w:hint="cs"/>
          <w:b/>
          <w:bCs/>
          <w:highlight w:val="yellow"/>
          <w:rtl/>
        </w:rPr>
        <w:t>ّ</w:t>
      </w:r>
      <w:r w:rsidRPr="00500ADD">
        <w:rPr>
          <w:b/>
          <w:bCs/>
          <w:highlight w:val="yellow"/>
          <w:rtl/>
        </w:rPr>
        <w:t>موذج الأوّل: الت</w:t>
      </w:r>
      <w:r w:rsidRPr="00500ADD">
        <w:rPr>
          <w:rFonts w:hint="cs"/>
          <w:b/>
          <w:bCs/>
          <w:highlight w:val="yellow"/>
          <w:rtl/>
        </w:rPr>
        <w:t>ّ</w:t>
      </w:r>
      <w:r w:rsidRPr="00500ADD">
        <w:rPr>
          <w:b/>
          <w:bCs/>
          <w:highlight w:val="yellow"/>
          <w:rtl/>
        </w:rPr>
        <w:t>وحيد هو الأمر المشترك بين أهل الكتاب</w:t>
      </w:r>
    </w:p>
    <w:p w:rsidR="00500ADD" w:rsidRDefault="00500ADD" w:rsidP="00846CB0">
      <w:pPr>
        <w:jc w:val="both"/>
        <w:rPr>
          <w:rtl/>
        </w:rPr>
      </w:pPr>
    </w:p>
    <w:p w:rsidR="00846CB0" w:rsidRPr="00500ADD" w:rsidRDefault="00846CB0" w:rsidP="00500ADD">
      <w:pPr>
        <w:jc w:val="both"/>
      </w:pPr>
      <w:r w:rsidRPr="00500ADD">
        <w:rPr>
          <w:rtl/>
        </w:rPr>
        <w:t>﴿</w:t>
      </w:r>
      <w:r w:rsidRPr="00500ADD">
        <w:rPr>
          <w:b/>
          <w:bCs/>
          <w:rtl/>
        </w:rPr>
        <w:t>قُلْ يَا أَهْلَ الْكِتَابِ تَعَالَوْاْ إِلَى كَلَمَةٍ سَوَاء بَيْنَنَا وَبَيْنَكُمْ أَلاَّ نَعْبُدَ إِلاَّ اللهَ وَلاَ نُشْرِكَ بِهِ شَيْئًا وَلاَ يَتَّخِذَ بَعْضُنَا بَعْضًا أَرْبَابًا مِّن دُونِ اللهِ فَإِن تَوَلَّوْاْ فَقُولُواْ اشْهَدُواْ بِأَنَّا مُسْلِمُونَ</w:t>
      </w:r>
      <w:r w:rsidRPr="00500ADD">
        <w:rPr>
          <w:rtl/>
        </w:rPr>
        <w:t>﴾.</w:t>
      </w:r>
    </w:p>
    <w:p w:rsidR="003B7928" w:rsidRPr="00500ADD" w:rsidRDefault="00846CB0" w:rsidP="00846CB0">
      <w:pPr>
        <w:jc w:val="both"/>
        <w:rPr>
          <w:rtl/>
        </w:rPr>
      </w:pPr>
      <w:r w:rsidRPr="00500ADD">
        <w:rPr>
          <w:rtl/>
        </w:rPr>
        <w:t>فهذه الآية تدعو إلى الانطلاق من قضي</w:t>
      </w:r>
      <w:r w:rsidRPr="00500ADD">
        <w:rPr>
          <w:rFonts w:hint="cs"/>
          <w:rtl/>
        </w:rPr>
        <w:t>ّ</w:t>
      </w:r>
      <w:r w:rsidRPr="00500ADD">
        <w:rPr>
          <w:rtl/>
        </w:rPr>
        <w:t>ة مشتركة ومسل</w:t>
      </w:r>
      <w:r w:rsidRPr="00500ADD">
        <w:rPr>
          <w:rFonts w:hint="cs"/>
          <w:rtl/>
        </w:rPr>
        <w:t>ّ</w:t>
      </w:r>
      <w:r w:rsidRPr="00500ADD">
        <w:rPr>
          <w:rtl/>
        </w:rPr>
        <w:t>مة بين المسلمين وبين أهل الكتاب وهي القول بوحداني</w:t>
      </w:r>
      <w:r w:rsidRPr="00500ADD">
        <w:rPr>
          <w:rFonts w:hint="cs"/>
          <w:rtl/>
        </w:rPr>
        <w:t>ّ</w:t>
      </w:r>
      <w:r w:rsidRPr="00500ADD">
        <w:rPr>
          <w:rtl/>
        </w:rPr>
        <w:t>ة الله وعدم الش</w:t>
      </w:r>
      <w:r w:rsidRPr="00500ADD">
        <w:rPr>
          <w:rFonts w:hint="cs"/>
          <w:rtl/>
        </w:rPr>
        <w:t>ّ</w:t>
      </w:r>
      <w:r w:rsidRPr="00500ADD">
        <w:rPr>
          <w:rtl/>
        </w:rPr>
        <w:t>رك في عبادته</w:t>
      </w:r>
      <w:r w:rsidRPr="00500ADD">
        <w:rPr>
          <w:rFonts w:hint="cs"/>
          <w:rtl/>
        </w:rPr>
        <w:t>،</w:t>
      </w:r>
      <w:r w:rsidRPr="00500ADD">
        <w:rPr>
          <w:rtl/>
        </w:rPr>
        <w:t xml:space="preserve"> وهكذا كان يفعل رسول الله (صلّى الله عليه وآله وسلّم) في رحلة التّبليغ والد</w:t>
      </w:r>
      <w:r w:rsidRPr="00500ADD">
        <w:rPr>
          <w:rFonts w:hint="cs"/>
          <w:rtl/>
        </w:rPr>
        <w:t>ّ</w:t>
      </w:r>
      <w:r w:rsidRPr="00500ADD">
        <w:rPr>
          <w:rtl/>
        </w:rPr>
        <w:t>عوة. فبعد أن استقرَّ الإسلام في أرض الحجاز</w:t>
      </w:r>
      <w:r w:rsidRPr="00500ADD">
        <w:rPr>
          <w:rFonts w:hint="cs"/>
          <w:rtl/>
        </w:rPr>
        <w:t>،</w:t>
      </w:r>
      <w:r w:rsidRPr="00500ADD">
        <w:rPr>
          <w:rtl/>
        </w:rPr>
        <w:t xml:space="preserve"> بعث الر</w:t>
      </w:r>
      <w:r w:rsidRPr="00500ADD">
        <w:rPr>
          <w:rFonts w:hint="cs"/>
          <w:rtl/>
        </w:rPr>
        <w:t>ّ</w:t>
      </w:r>
      <w:r w:rsidRPr="00500ADD">
        <w:rPr>
          <w:rtl/>
        </w:rPr>
        <w:t>سول (صلّى الله عليه وآله وسلّم) إلى العديد من رؤساء وملوك العالم جملة من الر</w:t>
      </w:r>
      <w:r w:rsidRPr="00500ADD">
        <w:rPr>
          <w:rFonts w:hint="cs"/>
          <w:rtl/>
        </w:rPr>
        <w:t>ّ</w:t>
      </w:r>
      <w:r w:rsidRPr="00500ADD">
        <w:rPr>
          <w:rtl/>
        </w:rPr>
        <w:t>سائل الّتي استند فيها إلى هذه الآية الد</w:t>
      </w:r>
      <w:r w:rsidRPr="00500ADD">
        <w:rPr>
          <w:rFonts w:hint="cs"/>
          <w:rtl/>
        </w:rPr>
        <w:t>ّ</w:t>
      </w:r>
      <w:r w:rsidRPr="00500ADD">
        <w:rPr>
          <w:rtl/>
        </w:rPr>
        <w:t>اعية إلى الت</w:t>
      </w:r>
      <w:r w:rsidRPr="00500ADD">
        <w:rPr>
          <w:rFonts w:hint="cs"/>
          <w:rtl/>
        </w:rPr>
        <w:t>ّ</w:t>
      </w:r>
      <w:r w:rsidRPr="00500ADD">
        <w:rPr>
          <w:rtl/>
        </w:rPr>
        <w:t>وحيد المشترك بين الأديان الس</w:t>
      </w:r>
      <w:r w:rsidRPr="00500ADD">
        <w:rPr>
          <w:rFonts w:hint="cs"/>
          <w:rtl/>
        </w:rPr>
        <w:t>ّ</w:t>
      </w:r>
      <w:r w:rsidRPr="00500ADD">
        <w:rPr>
          <w:rtl/>
        </w:rPr>
        <w:t>ماوي</w:t>
      </w:r>
      <w:r w:rsidRPr="00500ADD">
        <w:rPr>
          <w:rFonts w:hint="cs"/>
          <w:rtl/>
        </w:rPr>
        <w:t>ّ</w:t>
      </w:r>
      <w:r w:rsidR="003B7928" w:rsidRPr="00500ADD">
        <w:rPr>
          <w:rtl/>
        </w:rPr>
        <w:t xml:space="preserve">ة </w:t>
      </w:r>
    </w:p>
    <w:p w:rsidR="00500ADD" w:rsidRPr="003B7928" w:rsidRDefault="00500ADD" w:rsidP="003B7928">
      <w:pPr>
        <w:jc w:val="both"/>
        <w:rPr>
          <w:highlight w:val="yellow"/>
          <w:rtl/>
        </w:rPr>
      </w:pPr>
    </w:p>
    <w:p w:rsidR="003B7928" w:rsidRPr="00500ADD" w:rsidRDefault="003B7928" w:rsidP="00500ADD">
      <w:pPr>
        <w:jc w:val="both"/>
        <w:rPr>
          <w:rtl/>
        </w:rPr>
      </w:pPr>
      <w:r w:rsidRPr="00500ADD">
        <w:rPr>
          <w:rFonts w:hint="cs"/>
          <w:highlight w:val="yellow"/>
          <w:rtl/>
        </w:rPr>
        <w:t>فيديو رسالة النبي (ص)</w:t>
      </w:r>
      <w:r w:rsidRPr="00500ADD">
        <w:rPr>
          <w:rFonts w:hint="cs"/>
          <w:rtl/>
        </w:rPr>
        <w:t xml:space="preserve"> </w:t>
      </w:r>
    </w:p>
    <w:p w:rsidR="00846CB0" w:rsidRPr="00001E2B" w:rsidRDefault="00846CB0" w:rsidP="00846CB0">
      <w:pPr>
        <w:ind w:left="360"/>
        <w:jc w:val="both"/>
        <w:rPr>
          <w:rtl/>
        </w:rPr>
      </w:pPr>
    </w:p>
    <w:p w:rsidR="00846CB0" w:rsidRPr="00001E2B" w:rsidRDefault="009C7573" w:rsidP="00846CB0">
      <w:pPr>
        <w:jc w:val="both"/>
        <w:rPr>
          <w:b/>
          <w:bCs/>
          <w:rtl/>
        </w:rPr>
      </w:pPr>
      <w:r>
        <w:rPr>
          <w:rFonts w:hint="cs"/>
          <w:b/>
          <w:bCs/>
          <w:rtl/>
        </w:rPr>
        <w:t>.........................</w:t>
      </w:r>
    </w:p>
    <w:p w:rsidR="00846CB0" w:rsidRDefault="00846CB0" w:rsidP="00500ADD">
      <w:pPr>
        <w:jc w:val="center"/>
        <w:rPr>
          <w:b/>
          <w:bCs/>
          <w:rtl/>
        </w:rPr>
      </w:pPr>
      <w:r w:rsidRPr="00500ADD">
        <w:rPr>
          <w:b/>
          <w:bCs/>
          <w:highlight w:val="yellow"/>
          <w:rtl/>
        </w:rPr>
        <w:t>الن</w:t>
      </w:r>
      <w:r w:rsidRPr="00500ADD">
        <w:rPr>
          <w:rFonts w:hint="cs"/>
          <w:b/>
          <w:bCs/>
          <w:highlight w:val="yellow"/>
          <w:rtl/>
        </w:rPr>
        <w:t>ّ</w:t>
      </w:r>
      <w:r w:rsidRPr="00500ADD">
        <w:rPr>
          <w:b/>
          <w:bCs/>
          <w:highlight w:val="yellow"/>
          <w:rtl/>
        </w:rPr>
        <w:t>موذج الث</w:t>
      </w:r>
      <w:r w:rsidRPr="00500ADD">
        <w:rPr>
          <w:rFonts w:hint="cs"/>
          <w:b/>
          <w:bCs/>
          <w:highlight w:val="yellow"/>
          <w:rtl/>
        </w:rPr>
        <w:t>ّ</w:t>
      </w:r>
      <w:r w:rsidRPr="00500ADD">
        <w:rPr>
          <w:b/>
          <w:bCs/>
          <w:highlight w:val="yellow"/>
          <w:rtl/>
        </w:rPr>
        <w:t>اني</w:t>
      </w:r>
      <w:r w:rsidRPr="00500ADD">
        <w:rPr>
          <w:rFonts w:hint="cs"/>
          <w:b/>
          <w:bCs/>
          <w:highlight w:val="yellow"/>
          <w:rtl/>
        </w:rPr>
        <w:t>:</w:t>
      </w:r>
      <w:r w:rsidRPr="00500ADD">
        <w:rPr>
          <w:b/>
          <w:bCs/>
          <w:highlight w:val="yellow"/>
          <w:rtl/>
        </w:rPr>
        <w:t xml:space="preserve"> رسالة القائد سليماني</w:t>
      </w:r>
    </w:p>
    <w:p w:rsidR="009C7573" w:rsidRDefault="009C7573" w:rsidP="00500ADD">
      <w:pPr>
        <w:jc w:val="center"/>
        <w:rPr>
          <w:rtl/>
        </w:rPr>
      </w:pPr>
      <w:r>
        <w:rPr>
          <w:rFonts w:hint="cs"/>
          <w:b/>
          <w:bCs/>
          <w:rtl/>
        </w:rPr>
        <w:t xml:space="preserve">بطاقة </w:t>
      </w:r>
    </w:p>
    <w:p w:rsidR="00846CB0" w:rsidRPr="00001E2B" w:rsidRDefault="00846CB0" w:rsidP="00846CB0">
      <w:pPr>
        <w:tabs>
          <w:tab w:val="left" w:pos="996"/>
        </w:tabs>
        <w:jc w:val="both"/>
      </w:pPr>
      <w:r w:rsidRPr="00001E2B">
        <w:rPr>
          <w:rtl/>
        </w:rPr>
        <w:tab/>
      </w:r>
    </w:p>
    <w:p w:rsidR="00846CB0" w:rsidRPr="00001E2B" w:rsidRDefault="009C7573" w:rsidP="00846CB0">
      <w:pPr>
        <w:pStyle w:val="Heading3"/>
      </w:pPr>
      <w:bookmarkStart w:id="2" w:name="_Toc49180135"/>
      <w:r w:rsidRPr="00001E2B">
        <w:rPr>
          <w:rtl/>
        </w:rPr>
        <w:t xml:space="preserve">أساليب </w:t>
      </w:r>
      <w:r>
        <w:rPr>
          <w:rtl/>
        </w:rPr>
        <w:t>التّبليغ</w:t>
      </w:r>
      <w:r>
        <w:rPr>
          <w:rFonts w:hint="cs"/>
          <w:rtl/>
        </w:rPr>
        <w:t xml:space="preserve">؛ </w:t>
      </w:r>
      <w:r w:rsidR="00846CB0" w:rsidRPr="00001E2B">
        <w:rPr>
          <w:rtl/>
        </w:rPr>
        <w:t>أسلوب الاستفهام (</w:t>
      </w:r>
      <w:r w:rsidR="00846CB0">
        <w:rPr>
          <w:rtl/>
        </w:rPr>
        <w:t>السّؤال</w:t>
      </w:r>
      <w:r w:rsidR="00846CB0" w:rsidRPr="00001E2B">
        <w:rPr>
          <w:rtl/>
        </w:rPr>
        <w:t xml:space="preserve"> والجواب)</w:t>
      </w:r>
      <w:bookmarkEnd w:id="2"/>
    </w:p>
    <w:p w:rsidR="00AE3314" w:rsidRDefault="00AE3314" w:rsidP="00846CB0">
      <w:pPr>
        <w:jc w:val="both"/>
        <w:rPr>
          <w:rtl/>
        </w:rPr>
      </w:pPr>
    </w:p>
    <w:p w:rsidR="00846CB0" w:rsidRPr="00AE3314" w:rsidRDefault="00AE3314" w:rsidP="00AE3314">
      <w:pPr>
        <w:jc w:val="both"/>
        <w:rPr>
          <w:rtl/>
        </w:rPr>
      </w:pPr>
      <w:r>
        <w:rPr>
          <w:rFonts w:hint="cs"/>
          <w:rtl/>
        </w:rPr>
        <w:t xml:space="preserve">أسلوب الاستفهام </w:t>
      </w:r>
      <w:r w:rsidR="00846CB0" w:rsidRPr="00AE3314">
        <w:rPr>
          <w:rtl/>
        </w:rPr>
        <w:t>هو الأسلوب الّذي يبدأ بطرح سؤال معي</w:t>
      </w:r>
      <w:r w:rsidR="00846CB0" w:rsidRPr="00AE3314">
        <w:rPr>
          <w:rFonts w:hint="cs"/>
          <w:rtl/>
        </w:rPr>
        <w:t>ّ</w:t>
      </w:r>
      <w:r w:rsidR="00846CB0" w:rsidRPr="00AE3314">
        <w:rPr>
          <w:rtl/>
        </w:rPr>
        <w:t>ن على المبلِّغ من أجل دفعه إلى الت</w:t>
      </w:r>
      <w:r w:rsidR="00846CB0" w:rsidRPr="00AE3314">
        <w:rPr>
          <w:rFonts w:hint="cs"/>
          <w:rtl/>
        </w:rPr>
        <w:t>ّ</w:t>
      </w:r>
      <w:r w:rsidR="00846CB0" w:rsidRPr="00AE3314">
        <w:rPr>
          <w:rtl/>
        </w:rPr>
        <w:t>فكير للحصول على الإجابة عن السّؤال من جهة</w:t>
      </w:r>
      <w:r w:rsidR="00846CB0" w:rsidRPr="00AE3314">
        <w:rPr>
          <w:rFonts w:hint="cs"/>
          <w:rtl/>
        </w:rPr>
        <w:t>،</w:t>
      </w:r>
      <w:r w:rsidR="00846CB0" w:rsidRPr="00AE3314">
        <w:rPr>
          <w:rtl/>
        </w:rPr>
        <w:t xml:space="preserve"> وتوجيه تركيزه على مضمون تبليغي</w:t>
      </w:r>
      <w:r w:rsidR="00846CB0" w:rsidRPr="00AE3314">
        <w:rPr>
          <w:rFonts w:hint="cs"/>
          <w:rtl/>
        </w:rPr>
        <w:t>ّ</w:t>
      </w:r>
      <w:r w:rsidR="00846CB0" w:rsidRPr="00AE3314">
        <w:rPr>
          <w:rtl/>
        </w:rPr>
        <w:t xml:space="preserve"> معي</w:t>
      </w:r>
      <w:r w:rsidR="00846CB0" w:rsidRPr="00AE3314">
        <w:rPr>
          <w:rFonts w:hint="cs"/>
          <w:rtl/>
        </w:rPr>
        <w:t>ّ</w:t>
      </w:r>
      <w:r w:rsidR="00846CB0" w:rsidRPr="00AE3314">
        <w:rPr>
          <w:rtl/>
        </w:rPr>
        <w:t>ن من جهة أخرى</w:t>
      </w:r>
      <w:r w:rsidR="00846CB0" w:rsidRPr="00AE3314">
        <w:rPr>
          <w:rFonts w:hint="cs"/>
          <w:rtl/>
        </w:rPr>
        <w:t>.</w:t>
      </w:r>
      <w:r w:rsidR="00846CB0" w:rsidRPr="00AE3314">
        <w:rPr>
          <w:rtl/>
        </w:rPr>
        <w:t xml:space="preserve"> </w:t>
      </w:r>
    </w:p>
    <w:p w:rsidR="00846CB0" w:rsidRPr="00A36BDE" w:rsidRDefault="00846CB0" w:rsidP="00AE3314">
      <w:pPr>
        <w:jc w:val="both"/>
        <w:rPr>
          <w:rtl/>
        </w:rPr>
      </w:pPr>
      <w:r w:rsidRPr="00AE3314">
        <w:rPr>
          <w:rtl/>
        </w:rPr>
        <w:t>وتكمن أهم</w:t>
      </w:r>
      <w:r w:rsidRPr="00AE3314">
        <w:rPr>
          <w:rFonts w:hint="cs"/>
          <w:rtl/>
        </w:rPr>
        <w:t>ّ</w:t>
      </w:r>
      <w:r w:rsidRPr="00AE3314">
        <w:rPr>
          <w:rtl/>
        </w:rPr>
        <w:t>ي</w:t>
      </w:r>
      <w:r w:rsidRPr="00AE3314">
        <w:rPr>
          <w:rFonts w:hint="cs"/>
          <w:rtl/>
        </w:rPr>
        <w:t>ّ</w:t>
      </w:r>
      <w:r w:rsidRPr="00AE3314">
        <w:rPr>
          <w:rtl/>
        </w:rPr>
        <w:t>ة السّؤال بأن</w:t>
      </w:r>
      <w:r w:rsidRPr="00AE3314">
        <w:rPr>
          <w:rFonts w:hint="cs"/>
          <w:rtl/>
        </w:rPr>
        <w:t>ّ</w:t>
      </w:r>
      <w:r w:rsidRPr="00AE3314">
        <w:rPr>
          <w:rtl/>
        </w:rPr>
        <w:t>ه هو الّذي يحد</w:t>
      </w:r>
      <w:r w:rsidRPr="00AE3314">
        <w:rPr>
          <w:rFonts w:hint="cs"/>
          <w:rtl/>
        </w:rPr>
        <w:t>ّ</w:t>
      </w:r>
      <w:r w:rsidRPr="00AE3314">
        <w:rPr>
          <w:rtl/>
        </w:rPr>
        <w:t>د المضمون التّبليغي</w:t>
      </w:r>
      <w:r w:rsidRPr="00AE3314">
        <w:rPr>
          <w:rFonts w:hint="cs"/>
          <w:rtl/>
        </w:rPr>
        <w:t>ّ</w:t>
      </w:r>
      <w:r w:rsidRPr="00AE3314">
        <w:rPr>
          <w:rtl/>
        </w:rPr>
        <w:t>، ومن الخطأ بمكان طرح سؤالٍ معي</w:t>
      </w:r>
      <w:r w:rsidRPr="00AE3314">
        <w:rPr>
          <w:rFonts w:hint="cs"/>
          <w:rtl/>
        </w:rPr>
        <w:t>ّ</w:t>
      </w:r>
      <w:r w:rsidRPr="00AE3314">
        <w:rPr>
          <w:rtl/>
        </w:rPr>
        <w:t>ن وعدم الد</w:t>
      </w:r>
      <w:r w:rsidRPr="00AE3314">
        <w:rPr>
          <w:rFonts w:hint="cs"/>
          <w:rtl/>
        </w:rPr>
        <w:t>ّ</w:t>
      </w:r>
      <w:r w:rsidRPr="00AE3314">
        <w:rPr>
          <w:rtl/>
        </w:rPr>
        <w:t>قة في الجواب عنه، بأن يكون الجواب ناقص</w:t>
      </w:r>
      <w:r w:rsidRPr="00AE3314">
        <w:rPr>
          <w:rFonts w:hint="cs"/>
          <w:rtl/>
        </w:rPr>
        <w:t>ً</w:t>
      </w:r>
      <w:r w:rsidRPr="00AE3314">
        <w:rPr>
          <w:rtl/>
        </w:rPr>
        <w:t>ا مثلًا أو بعيد</w:t>
      </w:r>
      <w:r w:rsidRPr="00AE3314">
        <w:rPr>
          <w:rFonts w:hint="cs"/>
          <w:rtl/>
        </w:rPr>
        <w:t>ً</w:t>
      </w:r>
      <w:r w:rsidRPr="00AE3314">
        <w:rPr>
          <w:rtl/>
        </w:rPr>
        <w:t>ا عن السّؤال</w:t>
      </w:r>
      <w:r w:rsidR="00A36BDE" w:rsidRPr="00AE3314">
        <w:rPr>
          <w:rFonts w:hint="cs"/>
          <w:rtl/>
        </w:rPr>
        <w:t>.</w:t>
      </w:r>
    </w:p>
    <w:p w:rsidR="00846CB0" w:rsidRDefault="00846CB0" w:rsidP="00846CB0">
      <w:pPr>
        <w:jc w:val="both"/>
        <w:rPr>
          <w:rtl/>
        </w:rPr>
      </w:pPr>
    </w:p>
    <w:p w:rsidR="00846CB0" w:rsidRPr="00001E2B" w:rsidRDefault="00846CB0" w:rsidP="00846CB0">
      <w:pPr>
        <w:tabs>
          <w:tab w:val="left" w:pos="996"/>
        </w:tabs>
        <w:jc w:val="both"/>
      </w:pPr>
    </w:p>
    <w:p w:rsidR="00846CB0" w:rsidRPr="00AE3314" w:rsidRDefault="009C7573" w:rsidP="00AE3314">
      <w:pPr>
        <w:pStyle w:val="Heading3"/>
        <w:rPr>
          <w:rtl/>
        </w:rPr>
      </w:pPr>
      <w:r w:rsidRPr="00001E2B">
        <w:rPr>
          <w:rtl/>
        </w:rPr>
        <w:t xml:space="preserve">أساليب </w:t>
      </w:r>
      <w:r>
        <w:rPr>
          <w:rtl/>
        </w:rPr>
        <w:t>التّبليغ</w:t>
      </w:r>
      <w:r>
        <w:rPr>
          <w:rFonts w:hint="cs"/>
          <w:rtl/>
        </w:rPr>
        <w:t xml:space="preserve">؛ </w:t>
      </w:r>
      <w:r w:rsidR="00846CB0" w:rsidRPr="00001E2B">
        <w:rPr>
          <w:rtl/>
        </w:rPr>
        <w:t>أسلوب الاستفهام (</w:t>
      </w:r>
      <w:r w:rsidR="00846CB0">
        <w:rPr>
          <w:rtl/>
        </w:rPr>
        <w:t>السّؤال</w:t>
      </w:r>
      <w:r w:rsidR="00846CB0" w:rsidRPr="00001E2B">
        <w:rPr>
          <w:rtl/>
        </w:rPr>
        <w:t xml:space="preserve"> والجواب)</w:t>
      </w:r>
    </w:p>
    <w:tbl>
      <w:tblPr>
        <w:tblStyle w:val="TableGrid"/>
        <w:bidiVisual/>
        <w:tblW w:w="0" w:type="auto"/>
        <w:tblLook w:val="04A0" w:firstRow="1" w:lastRow="0" w:firstColumn="1" w:lastColumn="0" w:noHBand="0" w:noVBand="1"/>
      </w:tblPr>
      <w:tblGrid>
        <w:gridCol w:w="4675"/>
        <w:gridCol w:w="4675"/>
      </w:tblGrid>
      <w:tr w:rsidR="00846CB0" w:rsidTr="00846CB0">
        <w:tc>
          <w:tcPr>
            <w:tcW w:w="4788" w:type="dxa"/>
          </w:tcPr>
          <w:p w:rsidR="00846CB0" w:rsidRPr="00846CB0" w:rsidRDefault="009C7573" w:rsidP="00BD3677">
            <w:pPr>
              <w:jc w:val="both"/>
              <w:rPr>
                <w:b/>
                <w:bCs/>
                <w:rtl/>
              </w:rPr>
            </w:pPr>
            <w:r>
              <w:rPr>
                <w:rFonts w:hint="cs"/>
                <w:b/>
                <w:bCs/>
                <w:rtl/>
              </w:rPr>
              <w:t>ال</w:t>
            </w:r>
            <w:r w:rsidR="00BD3677">
              <w:rPr>
                <w:b/>
                <w:bCs/>
                <w:rtl/>
              </w:rPr>
              <w:t>نموذج</w:t>
            </w:r>
            <w:r w:rsidR="00BD3677">
              <w:rPr>
                <w:rFonts w:hint="cs"/>
                <w:b/>
                <w:bCs/>
                <w:rtl/>
              </w:rPr>
              <w:t xml:space="preserve"> </w:t>
            </w:r>
            <w:r>
              <w:rPr>
                <w:rFonts w:hint="cs"/>
                <w:b/>
                <w:bCs/>
                <w:rtl/>
              </w:rPr>
              <w:t>الأوّل</w:t>
            </w:r>
          </w:p>
        </w:tc>
        <w:tc>
          <w:tcPr>
            <w:tcW w:w="4788" w:type="dxa"/>
          </w:tcPr>
          <w:p w:rsidR="00846CB0" w:rsidRDefault="009C7573" w:rsidP="00846CB0">
            <w:pPr>
              <w:jc w:val="both"/>
              <w:rPr>
                <w:rtl/>
              </w:rPr>
            </w:pPr>
            <w:r>
              <w:rPr>
                <w:rFonts w:hint="cs"/>
                <w:b/>
                <w:bCs/>
                <w:highlight w:val="yellow"/>
                <w:rtl/>
              </w:rPr>
              <w:t>ال</w:t>
            </w:r>
            <w:r>
              <w:rPr>
                <w:b/>
                <w:bCs/>
                <w:highlight w:val="yellow"/>
                <w:rtl/>
              </w:rPr>
              <w:t xml:space="preserve">نموذج </w:t>
            </w:r>
            <w:r>
              <w:rPr>
                <w:rFonts w:hint="cs"/>
                <w:b/>
                <w:bCs/>
                <w:rtl/>
              </w:rPr>
              <w:t>الثاني</w:t>
            </w:r>
          </w:p>
        </w:tc>
      </w:tr>
    </w:tbl>
    <w:p w:rsidR="00846CB0" w:rsidRPr="00001E2B" w:rsidRDefault="00846CB0" w:rsidP="00846CB0">
      <w:pPr>
        <w:jc w:val="both"/>
        <w:rPr>
          <w:rtl/>
        </w:rPr>
      </w:pPr>
    </w:p>
    <w:p w:rsidR="00846CB0" w:rsidRPr="00001E2B" w:rsidRDefault="00846CB0" w:rsidP="00AE3314">
      <w:pPr>
        <w:jc w:val="both"/>
        <w:rPr>
          <w:rtl/>
        </w:rPr>
      </w:pPr>
      <w:r w:rsidRPr="00001E2B">
        <w:rPr>
          <w:rtl/>
        </w:rPr>
        <w:t>اهتم</w:t>
      </w:r>
      <w:r>
        <w:rPr>
          <w:rFonts w:hint="cs"/>
          <w:rtl/>
        </w:rPr>
        <w:t>ّ</w:t>
      </w:r>
      <w:r w:rsidRPr="00001E2B">
        <w:rPr>
          <w:rtl/>
        </w:rPr>
        <w:t xml:space="preserve"> القرآن الكريم بهذا الأسلوب واستخدمه في آياته ﴿</w:t>
      </w:r>
      <w:r w:rsidRPr="00001E2B">
        <w:rPr>
          <w:b/>
          <w:bCs/>
          <w:rtl/>
        </w:rPr>
        <w:t xml:space="preserve">هَلْ يَسْتَوِي </w:t>
      </w:r>
      <w:r>
        <w:rPr>
          <w:b/>
          <w:bCs/>
          <w:rtl/>
        </w:rPr>
        <w:t>الّذي</w:t>
      </w:r>
      <w:r w:rsidRPr="00001E2B">
        <w:rPr>
          <w:b/>
          <w:bCs/>
          <w:rtl/>
        </w:rPr>
        <w:t>نَ يَعْلَمُونَ وَ</w:t>
      </w:r>
      <w:r>
        <w:rPr>
          <w:b/>
          <w:bCs/>
          <w:rtl/>
        </w:rPr>
        <w:t>الّذي</w:t>
      </w:r>
      <w:r w:rsidRPr="00001E2B">
        <w:rPr>
          <w:b/>
          <w:bCs/>
          <w:rtl/>
        </w:rPr>
        <w:t>نَ لَا يَعْلَمُونَ</w:t>
      </w:r>
      <w:r w:rsidRPr="00001E2B">
        <w:rPr>
          <w:rtl/>
        </w:rPr>
        <w:t>﴾</w:t>
      </w:r>
      <w:r>
        <w:rPr>
          <w:rFonts w:hint="cs"/>
          <w:rtl/>
        </w:rPr>
        <w:t>،</w:t>
      </w:r>
      <w:r w:rsidRPr="00001E2B">
        <w:rPr>
          <w:rtl/>
        </w:rPr>
        <w:t xml:space="preserve"> ﴿</w:t>
      </w:r>
      <w:r w:rsidRPr="00001E2B">
        <w:rPr>
          <w:b/>
          <w:bCs/>
          <w:rtl/>
        </w:rPr>
        <w:t xml:space="preserve">...أَأَرْبَابٌ </w:t>
      </w:r>
      <w:r w:rsidR="00AE3314">
        <w:rPr>
          <w:b/>
          <w:bCs/>
          <w:rtl/>
        </w:rPr>
        <w:t>مُّتَفَرِّقُونَ خَيْرٌ أَمِ الل</w:t>
      </w:r>
      <w:r w:rsidRPr="00001E2B">
        <w:rPr>
          <w:b/>
          <w:bCs/>
          <w:rtl/>
        </w:rPr>
        <w:t>هُ الْوَاحِدُ الْقَهَّارُ</w:t>
      </w:r>
      <w:r w:rsidRPr="00001E2B">
        <w:rPr>
          <w:rtl/>
        </w:rPr>
        <w:t>...﴾.</w:t>
      </w:r>
    </w:p>
    <w:p w:rsidR="00846CB0" w:rsidRPr="00001E2B" w:rsidRDefault="00846CB0" w:rsidP="00AE3314">
      <w:pPr>
        <w:jc w:val="both"/>
      </w:pPr>
      <w:r w:rsidRPr="00001E2B">
        <w:rPr>
          <w:rtl/>
        </w:rPr>
        <w:t xml:space="preserve">وللاستفهام دوافع </w:t>
      </w:r>
      <w:r>
        <w:rPr>
          <w:rtl/>
        </w:rPr>
        <w:t>عدّة</w:t>
      </w:r>
      <w:r w:rsidRPr="00001E2B">
        <w:rPr>
          <w:rtl/>
        </w:rPr>
        <w:t xml:space="preserve"> منها: الاستفهام من أجل إثارة العواطف ﴿</w:t>
      </w:r>
      <w:r w:rsidRPr="00001E2B">
        <w:rPr>
          <w:b/>
          <w:bCs/>
          <w:rtl/>
        </w:rPr>
        <w:t>أَيُحِبُّ أَحَدُكُمْ أَن يَأْكُلَ لَحْمَ أَخِيهِ مَيْتًا فَكَرِهْتُمُوهُ</w:t>
      </w:r>
      <w:r w:rsidRPr="00001E2B">
        <w:rPr>
          <w:rtl/>
        </w:rPr>
        <w:t>﴾، أو من أجل إيقاظ الض</w:t>
      </w:r>
      <w:r>
        <w:rPr>
          <w:rFonts w:hint="cs"/>
          <w:rtl/>
        </w:rPr>
        <w:t>ّ</w:t>
      </w:r>
      <w:r w:rsidRPr="00001E2B">
        <w:rPr>
          <w:rtl/>
        </w:rPr>
        <w:t>مير</w:t>
      </w:r>
      <w:r>
        <w:rPr>
          <w:rFonts w:hint="cs"/>
          <w:rtl/>
        </w:rPr>
        <w:t xml:space="preserve"> </w:t>
      </w:r>
      <w:r w:rsidRPr="00001E2B">
        <w:rPr>
          <w:rtl/>
        </w:rPr>
        <w:t>﴿</w:t>
      </w:r>
      <w:r w:rsidRPr="00001E2B">
        <w:rPr>
          <w:b/>
          <w:bCs/>
          <w:rtl/>
        </w:rPr>
        <w:t>وَلَئِن سَأَلْتَهُم مَّنْ خَلَقَ السَّمَاوَاتِ وَالْأَرْضَ وَسَخَّرَ الشَّمْس</w:t>
      </w:r>
      <w:r w:rsidR="00BD3677">
        <w:rPr>
          <w:b/>
          <w:bCs/>
          <w:rtl/>
        </w:rPr>
        <w:t>َ وَالْقَمَرَ لَيَقُولُنَّ الل</w:t>
      </w:r>
      <w:r w:rsidRPr="00001E2B">
        <w:rPr>
          <w:b/>
          <w:bCs/>
          <w:rtl/>
        </w:rPr>
        <w:t>هُ</w:t>
      </w:r>
      <w:r w:rsidRPr="00001E2B">
        <w:rPr>
          <w:rtl/>
        </w:rPr>
        <w:t>﴾، أو من أجل إيقاظ العقول ﴿</w:t>
      </w:r>
      <w:r w:rsidRPr="00001E2B">
        <w:rPr>
          <w:b/>
          <w:bCs/>
          <w:rtl/>
        </w:rPr>
        <w:t xml:space="preserve">أَفَرَأَيْتُمُ الْمَاء </w:t>
      </w:r>
      <w:r>
        <w:rPr>
          <w:b/>
          <w:bCs/>
          <w:rtl/>
        </w:rPr>
        <w:t>الّذي</w:t>
      </w:r>
      <w:r w:rsidRPr="00001E2B">
        <w:rPr>
          <w:b/>
          <w:bCs/>
          <w:rtl/>
        </w:rPr>
        <w:t xml:space="preserve"> تَشْرَبُونَ * أَأَنتُمْ أَنزَلْتُمُوهُ مِنَ الْمُزْنِ أَمْ نَحْنُ الْمُنزِلُونَ</w:t>
      </w:r>
      <w:r w:rsidRPr="00001E2B">
        <w:rPr>
          <w:rtl/>
        </w:rPr>
        <w:t>﴾.</w:t>
      </w:r>
    </w:p>
    <w:p w:rsidR="00846CB0" w:rsidRPr="00BD3677" w:rsidRDefault="00BD3677" w:rsidP="00846CB0">
      <w:pPr>
        <w:jc w:val="both"/>
        <w:rPr>
          <w:b/>
          <w:bCs/>
          <w:rtl/>
        </w:rPr>
      </w:pPr>
      <w:r w:rsidRPr="00BD3677">
        <w:rPr>
          <w:rFonts w:hint="cs"/>
          <w:b/>
          <w:bCs/>
          <w:rtl/>
        </w:rPr>
        <w:t>......................</w:t>
      </w:r>
    </w:p>
    <w:p w:rsidR="00AE3314" w:rsidRPr="00001E2B" w:rsidRDefault="00AE3314" w:rsidP="00846CB0">
      <w:pPr>
        <w:jc w:val="both"/>
        <w:rPr>
          <w:b/>
          <w:bCs/>
          <w:u w:val="single"/>
          <w:rtl/>
        </w:rPr>
      </w:pPr>
    </w:p>
    <w:p w:rsidR="00846CB0" w:rsidRPr="00001E2B" w:rsidRDefault="00846CB0" w:rsidP="00BD3677">
      <w:pPr>
        <w:jc w:val="both"/>
        <w:rPr>
          <w:rtl/>
        </w:rPr>
      </w:pPr>
      <w:r w:rsidRPr="00001E2B">
        <w:rPr>
          <w:highlight w:val="yellow"/>
          <w:rtl/>
        </w:rPr>
        <w:t xml:space="preserve">فيديو </w:t>
      </w:r>
    </w:p>
    <w:p w:rsidR="00846CB0" w:rsidRPr="00001E2B" w:rsidRDefault="00846CB0" w:rsidP="00846CB0">
      <w:pPr>
        <w:jc w:val="both"/>
      </w:pPr>
    </w:p>
    <w:p w:rsidR="00846CB0" w:rsidRPr="00001E2B" w:rsidRDefault="009C7573" w:rsidP="00846CB0">
      <w:pPr>
        <w:pStyle w:val="Heading3"/>
      </w:pPr>
      <w:bookmarkStart w:id="3" w:name="_Toc49180136"/>
      <w:r w:rsidRPr="00001E2B">
        <w:rPr>
          <w:rtl/>
        </w:rPr>
        <w:t xml:space="preserve">أساليب </w:t>
      </w:r>
      <w:r>
        <w:rPr>
          <w:rtl/>
        </w:rPr>
        <w:t>التّبليغ</w:t>
      </w:r>
      <w:r>
        <w:rPr>
          <w:rFonts w:hint="cs"/>
          <w:rtl/>
        </w:rPr>
        <w:t xml:space="preserve">؛ </w:t>
      </w:r>
      <w:r w:rsidR="00846CB0" w:rsidRPr="00001E2B">
        <w:rPr>
          <w:rtl/>
        </w:rPr>
        <w:t>أسلوب تقديم القدوة</w:t>
      </w:r>
      <w:bookmarkEnd w:id="3"/>
    </w:p>
    <w:p w:rsidR="007B1192" w:rsidRDefault="007B1192" w:rsidP="00846CB0">
      <w:pPr>
        <w:ind w:left="360"/>
        <w:jc w:val="both"/>
        <w:rPr>
          <w:rtl/>
        </w:rPr>
      </w:pPr>
    </w:p>
    <w:p w:rsidR="00846CB0" w:rsidRPr="00001E2B" w:rsidRDefault="00846CB0" w:rsidP="007B1192">
      <w:pPr>
        <w:ind w:left="360"/>
        <w:jc w:val="both"/>
        <w:rPr>
          <w:b/>
          <w:bCs/>
          <w:rtl/>
        </w:rPr>
      </w:pPr>
      <w:r w:rsidRPr="00001E2B">
        <w:rPr>
          <w:rtl/>
        </w:rPr>
        <w:t>من الوسائل الن</w:t>
      </w:r>
      <w:r>
        <w:rPr>
          <w:rFonts w:hint="cs"/>
          <w:rtl/>
        </w:rPr>
        <w:t>ّ</w:t>
      </w:r>
      <w:r w:rsidRPr="00001E2B">
        <w:rPr>
          <w:rtl/>
        </w:rPr>
        <w:t>افعة جد</w:t>
      </w:r>
      <w:r>
        <w:rPr>
          <w:rFonts w:hint="cs"/>
          <w:rtl/>
        </w:rPr>
        <w:t>ًّ</w:t>
      </w:r>
      <w:r>
        <w:rPr>
          <w:rtl/>
        </w:rPr>
        <w:t>ا</w:t>
      </w:r>
      <w:r w:rsidRPr="00001E2B">
        <w:rPr>
          <w:rtl/>
        </w:rPr>
        <w:t xml:space="preserve"> في تربية الإنسان هي الت</w:t>
      </w:r>
      <w:r>
        <w:rPr>
          <w:rFonts w:hint="cs"/>
          <w:rtl/>
        </w:rPr>
        <w:t>ّ</w:t>
      </w:r>
      <w:r w:rsidRPr="00001E2B">
        <w:rPr>
          <w:rtl/>
        </w:rPr>
        <w:t>ربية بالقدوة، بأن يُقد</w:t>
      </w:r>
      <w:r>
        <w:rPr>
          <w:rFonts w:hint="cs"/>
          <w:rtl/>
        </w:rPr>
        <w:t>َّ</w:t>
      </w:r>
      <w:r w:rsidRPr="00001E2B">
        <w:rPr>
          <w:rtl/>
        </w:rPr>
        <w:t>م للإنسان نموذج</w:t>
      </w:r>
      <w:r>
        <w:rPr>
          <w:rFonts w:hint="cs"/>
          <w:rtl/>
        </w:rPr>
        <w:t>ً</w:t>
      </w:r>
      <w:r>
        <w:rPr>
          <w:rtl/>
        </w:rPr>
        <w:t>ا</w:t>
      </w:r>
      <w:r w:rsidRPr="00001E2B">
        <w:rPr>
          <w:rtl/>
        </w:rPr>
        <w:t xml:space="preserve"> عملي</w:t>
      </w:r>
      <w:r>
        <w:rPr>
          <w:rFonts w:hint="cs"/>
          <w:rtl/>
        </w:rPr>
        <w:t>ًّ</w:t>
      </w:r>
      <w:r>
        <w:rPr>
          <w:rtl/>
        </w:rPr>
        <w:t>ا للاحت</w:t>
      </w:r>
      <w:r>
        <w:rPr>
          <w:rFonts w:hint="cs"/>
          <w:rtl/>
        </w:rPr>
        <w:t>ذ</w:t>
      </w:r>
      <w:r w:rsidRPr="00001E2B">
        <w:rPr>
          <w:rtl/>
        </w:rPr>
        <w:t>اء به، وبفضل الله ونعمته على عباده أن</w:t>
      </w:r>
      <w:r>
        <w:rPr>
          <w:rFonts w:hint="cs"/>
          <w:rtl/>
        </w:rPr>
        <w:t>ّ</w:t>
      </w:r>
      <w:r w:rsidRPr="00001E2B">
        <w:rPr>
          <w:rtl/>
        </w:rPr>
        <w:t>ه رزقنا بالر</w:t>
      </w:r>
      <w:r>
        <w:rPr>
          <w:rFonts w:hint="cs"/>
          <w:rtl/>
        </w:rPr>
        <w:t>ّ</w:t>
      </w:r>
      <w:r w:rsidRPr="00001E2B">
        <w:rPr>
          <w:rtl/>
        </w:rPr>
        <w:t>سول المصطفى (</w:t>
      </w:r>
      <w:r>
        <w:rPr>
          <w:rtl/>
        </w:rPr>
        <w:t>صلّى الله عليه وآله وسلّم</w:t>
      </w:r>
      <w:r w:rsidRPr="00001E2B">
        <w:rPr>
          <w:rtl/>
        </w:rPr>
        <w:t>) ﴿</w:t>
      </w:r>
      <w:r w:rsidRPr="00001E2B">
        <w:rPr>
          <w:b/>
          <w:bCs/>
          <w:rtl/>
        </w:rPr>
        <w:t>لَقَد</w:t>
      </w:r>
      <w:r w:rsidR="007B1192">
        <w:rPr>
          <w:b/>
          <w:bCs/>
          <w:rtl/>
        </w:rPr>
        <w:t>ْ كَانَ لَكُمْ فِي رَسُولِ الل</w:t>
      </w:r>
      <w:r w:rsidRPr="00001E2B">
        <w:rPr>
          <w:b/>
          <w:bCs/>
          <w:rtl/>
        </w:rPr>
        <w:t xml:space="preserve">هِ أُسْوَةٌ حَسَنَةٌ لِّمَن كَانَ يَرْجُو </w:t>
      </w:r>
      <w:r w:rsidR="007B1192">
        <w:rPr>
          <w:b/>
          <w:bCs/>
          <w:rtl/>
        </w:rPr>
        <w:t>الل</w:t>
      </w:r>
      <w:r w:rsidRPr="00001E2B">
        <w:rPr>
          <w:b/>
          <w:bCs/>
          <w:rtl/>
        </w:rPr>
        <w:t>هَ وَالْيَوْمَ الْآخِرَ</w:t>
      </w:r>
      <w:r w:rsidRPr="00001E2B">
        <w:rPr>
          <w:rtl/>
        </w:rPr>
        <w:t>﴾ وأئم</w:t>
      </w:r>
      <w:r>
        <w:rPr>
          <w:rFonts w:hint="cs"/>
          <w:rtl/>
        </w:rPr>
        <w:t>ّ</w:t>
      </w:r>
      <w:r w:rsidRPr="00001E2B">
        <w:rPr>
          <w:rtl/>
        </w:rPr>
        <w:t>ة الهدى خير قدوة، بالإضافة إلى الكثير الكثير مم</w:t>
      </w:r>
      <w:r w:rsidRPr="00001E2B">
        <w:rPr>
          <w:rFonts w:hint="cs"/>
          <w:rtl/>
        </w:rPr>
        <w:t>ّ</w:t>
      </w:r>
      <w:r w:rsidRPr="00001E2B">
        <w:rPr>
          <w:rtl/>
        </w:rPr>
        <w:t>ن ورد ذكرهم في القرآن الكريم من أنبياء وأولياء وصالحين نماذج يقتدى بها.</w:t>
      </w:r>
    </w:p>
    <w:p w:rsidR="00846CB0" w:rsidRPr="00001E2B" w:rsidRDefault="00846CB0" w:rsidP="007B1192">
      <w:pPr>
        <w:jc w:val="both"/>
        <w:rPr>
          <w:rtl/>
        </w:rPr>
      </w:pPr>
      <w:r w:rsidRPr="00001E2B">
        <w:rPr>
          <w:rtl/>
        </w:rPr>
        <w:t>وتجدر الإشارة إلى أن</w:t>
      </w:r>
      <w:r>
        <w:rPr>
          <w:rFonts w:hint="cs"/>
          <w:rtl/>
        </w:rPr>
        <w:t>ّ</w:t>
      </w:r>
      <w:r w:rsidRPr="00001E2B">
        <w:rPr>
          <w:rtl/>
        </w:rPr>
        <w:t xml:space="preserve"> اختيار الن</w:t>
      </w:r>
      <w:r>
        <w:rPr>
          <w:rFonts w:hint="cs"/>
          <w:rtl/>
        </w:rPr>
        <w:t>ّ</w:t>
      </w:r>
      <w:r w:rsidRPr="00001E2B">
        <w:rPr>
          <w:rtl/>
        </w:rPr>
        <w:t>موذج لا يقتصر على الن</w:t>
      </w:r>
      <w:r>
        <w:rPr>
          <w:rFonts w:hint="cs"/>
          <w:rtl/>
        </w:rPr>
        <w:t>ّ</w:t>
      </w:r>
      <w:r w:rsidRPr="00001E2B">
        <w:rPr>
          <w:rtl/>
        </w:rPr>
        <w:t>موذج الحسن، بل يشمل الن</w:t>
      </w:r>
      <w:r>
        <w:rPr>
          <w:rFonts w:hint="cs"/>
          <w:rtl/>
        </w:rPr>
        <w:t>ّ</w:t>
      </w:r>
      <w:r w:rsidRPr="00001E2B">
        <w:rPr>
          <w:rtl/>
        </w:rPr>
        <w:t>موذج الس</w:t>
      </w:r>
      <w:r>
        <w:rPr>
          <w:rFonts w:hint="cs"/>
          <w:rtl/>
        </w:rPr>
        <w:t>ّ</w:t>
      </w:r>
      <w:r w:rsidRPr="00001E2B">
        <w:rPr>
          <w:rtl/>
        </w:rPr>
        <w:t>ي</w:t>
      </w:r>
      <w:r>
        <w:rPr>
          <w:rFonts w:hint="cs"/>
          <w:rtl/>
        </w:rPr>
        <w:t>ّء</w:t>
      </w:r>
      <w:r w:rsidRPr="00001E2B">
        <w:rPr>
          <w:rtl/>
        </w:rPr>
        <w:t xml:space="preserve"> بهدف عدم الاقتداء به ﴿</w:t>
      </w:r>
      <w:r w:rsidR="007B1192">
        <w:rPr>
          <w:b/>
          <w:bCs/>
          <w:rtl/>
        </w:rPr>
        <w:t>... ضَرَبَ الل</w:t>
      </w:r>
      <w:r w:rsidRPr="00001E2B">
        <w:rPr>
          <w:b/>
          <w:bCs/>
          <w:rtl/>
        </w:rPr>
        <w:t>هُ مَثَلًا لِّلَّذِينَ كَفَرُوا اِمْرَأَةَ نُوحٍ وَاِمْرَأَةَ لُوطٍ كَانَتَا تَحْتَ عَبْدَيْنِ مِنْ عِبَادِ</w:t>
      </w:r>
      <w:r w:rsidR="007B1192">
        <w:rPr>
          <w:b/>
          <w:bCs/>
          <w:rtl/>
        </w:rPr>
        <w:t>نَا صَالِحَيْنِ فَخَانَتَاهُمَا</w:t>
      </w:r>
      <w:r w:rsidRPr="00001E2B">
        <w:rPr>
          <w:b/>
          <w:bCs/>
          <w:rtl/>
        </w:rPr>
        <w:t>...</w:t>
      </w:r>
      <w:r w:rsidRPr="00001E2B">
        <w:rPr>
          <w:rtl/>
        </w:rPr>
        <w:t xml:space="preserve">﴾. </w:t>
      </w:r>
    </w:p>
    <w:p w:rsidR="00846CB0" w:rsidRDefault="00846CB0" w:rsidP="00846CB0">
      <w:pPr>
        <w:jc w:val="both"/>
        <w:rPr>
          <w:b/>
          <w:bCs/>
          <w:rtl/>
        </w:rPr>
      </w:pPr>
    </w:p>
    <w:p w:rsidR="00846CB0" w:rsidRPr="00001E2B" w:rsidRDefault="00846CB0" w:rsidP="00846CB0">
      <w:pPr>
        <w:jc w:val="both"/>
      </w:pPr>
    </w:p>
    <w:p w:rsidR="00846CB0" w:rsidRPr="00001E2B" w:rsidRDefault="009C7573" w:rsidP="00846CB0">
      <w:pPr>
        <w:pStyle w:val="Heading3"/>
      </w:pPr>
      <w:r w:rsidRPr="00001E2B">
        <w:rPr>
          <w:rtl/>
        </w:rPr>
        <w:t xml:space="preserve">أساليب </w:t>
      </w:r>
      <w:r>
        <w:rPr>
          <w:rtl/>
        </w:rPr>
        <w:t>التّبليغ</w:t>
      </w:r>
      <w:r>
        <w:rPr>
          <w:rFonts w:hint="cs"/>
          <w:rtl/>
        </w:rPr>
        <w:t xml:space="preserve">؛ </w:t>
      </w:r>
      <w:r w:rsidR="00846CB0" w:rsidRPr="00001E2B">
        <w:rPr>
          <w:rtl/>
        </w:rPr>
        <w:t>أسلوب تقديم القدوة</w:t>
      </w:r>
    </w:p>
    <w:p w:rsidR="00846CB0" w:rsidRDefault="00846CB0" w:rsidP="00846CB0">
      <w:pPr>
        <w:jc w:val="both"/>
        <w:rPr>
          <w:b/>
          <w:bCs/>
          <w:rtl/>
        </w:rPr>
      </w:pPr>
    </w:p>
    <w:tbl>
      <w:tblPr>
        <w:tblStyle w:val="TableGrid"/>
        <w:bidiVisual/>
        <w:tblW w:w="0" w:type="auto"/>
        <w:tblLook w:val="04A0" w:firstRow="1" w:lastRow="0" w:firstColumn="1" w:lastColumn="0" w:noHBand="0" w:noVBand="1"/>
      </w:tblPr>
      <w:tblGrid>
        <w:gridCol w:w="4675"/>
        <w:gridCol w:w="4675"/>
      </w:tblGrid>
      <w:tr w:rsidR="009C7573" w:rsidTr="0068475F">
        <w:tc>
          <w:tcPr>
            <w:tcW w:w="4788" w:type="dxa"/>
          </w:tcPr>
          <w:p w:rsidR="009C7573" w:rsidRPr="00846CB0" w:rsidRDefault="009C7573" w:rsidP="0068475F">
            <w:pPr>
              <w:jc w:val="both"/>
              <w:rPr>
                <w:b/>
                <w:bCs/>
                <w:rtl/>
              </w:rPr>
            </w:pPr>
            <w:r>
              <w:rPr>
                <w:rFonts w:hint="cs"/>
                <w:b/>
                <w:bCs/>
                <w:rtl/>
              </w:rPr>
              <w:t>ال</w:t>
            </w:r>
            <w:r>
              <w:rPr>
                <w:b/>
                <w:bCs/>
                <w:rtl/>
              </w:rPr>
              <w:t>نموذج</w:t>
            </w:r>
            <w:r>
              <w:rPr>
                <w:rFonts w:hint="cs"/>
                <w:b/>
                <w:bCs/>
                <w:rtl/>
              </w:rPr>
              <w:t xml:space="preserve"> الأوّل</w:t>
            </w:r>
          </w:p>
        </w:tc>
        <w:tc>
          <w:tcPr>
            <w:tcW w:w="4788" w:type="dxa"/>
          </w:tcPr>
          <w:p w:rsidR="009C7573" w:rsidRDefault="009C7573" w:rsidP="0068475F">
            <w:pPr>
              <w:jc w:val="both"/>
              <w:rPr>
                <w:rtl/>
              </w:rPr>
            </w:pPr>
            <w:r>
              <w:rPr>
                <w:rFonts w:hint="cs"/>
                <w:b/>
                <w:bCs/>
                <w:highlight w:val="yellow"/>
                <w:rtl/>
              </w:rPr>
              <w:t>ال</w:t>
            </w:r>
            <w:r>
              <w:rPr>
                <w:b/>
                <w:bCs/>
                <w:highlight w:val="yellow"/>
                <w:rtl/>
              </w:rPr>
              <w:t xml:space="preserve">نموذج </w:t>
            </w:r>
            <w:r>
              <w:rPr>
                <w:rFonts w:hint="cs"/>
                <w:b/>
                <w:bCs/>
                <w:rtl/>
              </w:rPr>
              <w:t>الثاني</w:t>
            </w:r>
          </w:p>
        </w:tc>
      </w:tr>
    </w:tbl>
    <w:p w:rsidR="007B1192" w:rsidRPr="00001E2B" w:rsidRDefault="007B1192" w:rsidP="00846CB0">
      <w:pPr>
        <w:jc w:val="both"/>
        <w:rPr>
          <w:b/>
          <w:bCs/>
          <w:rtl/>
        </w:rPr>
      </w:pPr>
    </w:p>
    <w:p w:rsidR="009C7573" w:rsidRDefault="00846CB0" w:rsidP="007B1192">
      <w:pPr>
        <w:jc w:val="center"/>
        <w:rPr>
          <w:b/>
          <w:bCs/>
          <w:rtl/>
        </w:rPr>
      </w:pPr>
      <w:r w:rsidRPr="009C7573">
        <w:rPr>
          <w:b/>
          <w:bCs/>
          <w:highlight w:val="yellow"/>
          <w:rtl/>
        </w:rPr>
        <w:t>فيديو</w:t>
      </w:r>
    </w:p>
    <w:p w:rsidR="00846CB0" w:rsidRPr="00A36BDE" w:rsidRDefault="00846CB0" w:rsidP="007B1192">
      <w:pPr>
        <w:jc w:val="center"/>
        <w:rPr>
          <w:b/>
          <w:bCs/>
          <w:rtl/>
        </w:rPr>
      </w:pPr>
      <w:r w:rsidRPr="00001E2B">
        <w:rPr>
          <w:b/>
          <w:bCs/>
          <w:rtl/>
        </w:rPr>
        <w:t>ات</w:t>
      </w:r>
      <w:r>
        <w:rPr>
          <w:rFonts w:hint="cs"/>
          <w:b/>
          <w:bCs/>
          <w:rtl/>
        </w:rPr>
        <w:t>ّ</w:t>
      </w:r>
      <w:r>
        <w:rPr>
          <w:b/>
          <w:bCs/>
          <w:rtl/>
        </w:rPr>
        <w:t>خاذ القدوة</w:t>
      </w:r>
    </w:p>
    <w:p w:rsidR="007B1192" w:rsidRDefault="007B1192" w:rsidP="00846CB0">
      <w:pPr>
        <w:jc w:val="both"/>
        <w:rPr>
          <w:rtl/>
        </w:rPr>
      </w:pPr>
      <w:r>
        <w:rPr>
          <w:rFonts w:hint="cs"/>
          <w:rtl/>
        </w:rPr>
        <w:lastRenderedPageBreak/>
        <w:t>......................</w:t>
      </w:r>
    </w:p>
    <w:p w:rsidR="009C7573" w:rsidRDefault="00846CB0" w:rsidP="007B1192">
      <w:pPr>
        <w:jc w:val="center"/>
        <w:rPr>
          <w:b/>
          <w:bCs/>
          <w:rtl/>
        </w:rPr>
      </w:pPr>
      <w:r w:rsidRPr="009C7573">
        <w:rPr>
          <w:b/>
          <w:bCs/>
          <w:highlight w:val="yellow"/>
          <w:rtl/>
        </w:rPr>
        <w:t>فيديو</w:t>
      </w:r>
    </w:p>
    <w:p w:rsidR="00AF27D1" w:rsidRPr="00846CB0" w:rsidRDefault="00AF27D1" w:rsidP="00846CB0">
      <w:bookmarkStart w:id="4" w:name="_GoBack"/>
      <w:bookmarkEnd w:id="4"/>
    </w:p>
    <w:sectPr w:rsidR="00AF27D1" w:rsidRPr="00846C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9D1" w:rsidRDefault="009949D1" w:rsidP="00067770">
      <w:r>
        <w:separator/>
      </w:r>
    </w:p>
  </w:endnote>
  <w:endnote w:type="continuationSeparator" w:id="0">
    <w:p w:rsidR="009949D1" w:rsidRDefault="009949D1" w:rsidP="00067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 Amir 1">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9D1" w:rsidRDefault="009949D1" w:rsidP="00067770">
      <w:r>
        <w:separator/>
      </w:r>
    </w:p>
  </w:footnote>
  <w:footnote w:type="continuationSeparator" w:id="0">
    <w:p w:rsidR="009949D1" w:rsidRDefault="009949D1" w:rsidP="000677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739CD"/>
    <w:multiLevelType w:val="hybridMultilevel"/>
    <w:tmpl w:val="A6467EAC"/>
    <w:lvl w:ilvl="0" w:tplc="FA682CE4">
      <w:start w:val="1"/>
      <w:numFmt w:val="decimal"/>
      <w:lvlText w:val="%1."/>
      <w:lvlJc w:val="left"/>
      <w:pPr>
        <w:ind w:left="720" w:hanging="360"/>
      </w:pPr>
      <w:rPr>
        <w:rFonts w:ascii="Simplified Arabic" w:eastAsia="Times New Roman" w:hAnsi="Simplified Arabic" w:cs="Simplified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F0A7A"/>
    <w:multiLevelType w:val="hybridMultilevel"/>
    <w:tmpl w:val="58D2DB1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2" w15:restartNumberingAfterBreak="0">
    <w:nsid w:val="1955095C"/>
    <w:multiLevelType w:val="hybridMultilevel"/>
    <w:tmpl w:val="88B02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BA3F83"/>
    <w:multiLevelType w:val="hybridMultilevel"/>
    <w:tmpl w:val="6CC4FAF6"/>
    <w:lvl w:ilvl="0" w:tplc="D60E863E">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471232D9"/>
    <w:multiLevelType w:val="hybridMultilevel"/>
    <w:tmpl w:val="E0128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0E011B"/>
    <w:multiLevelType w:val="hybridMultilevel"/>
    <w:tmpl w:val="52D41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54009FD"/>
    <w:multiLevelType w:val="hybridMultilevel"/>
    <w:tmpl w:val="469E8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0E025F"/>
    <w:multiLevelType w:val="hybridMultilevel"/>
    <w:tmpl w:val="6EFA0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167417D"/>
    <w:multiLevelType w:val="hybridMultilevel"/>
    <w:tmpl w:val="7B98D5F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9" w15:restartNumberingAfterBreak="0">
    <w:nsid w:val="74844760"/>
    <w:multiLevelType w:val="hybridMultilevel"/>
    <w:tmpl w:val="4600B9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1"/>
  </w:num>
  <w:num w:numId="3">
    <w:abstractNumId w:val="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6"/>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940"/>
    <w:rsid w:val="00067770"/>
    <w:rsid w:val="000F051C"/>
    <w:rsid w:val="00153824"/>
    <w:rsid w:val="00247B41"/>
    <w:rsid w:val="00347C3C"/>
    <w:rsid w:val="003B4380"/>
    <w:rsid w:val="003B7928"/>
    <w:rsid w:val="004016A4"/>
    <w:rsid w:val="004047D2"/>
    <w:rsid w:val="00461AD2"/>
    <w:rsid w:val="00480837"/>
    <w:rsid w:val="00500ADD"/>
    <w:rsid w:val="005D7022"/>
    <w:rsid w:val="00612703"/>
    <w:rsid w:val="006D653B"/>
    <w:rsid w:val="00775AF9"/>
    <w:rsid w:val="00781B03"/>
    <w:rsid w:val="007B1192"/>
    <w:rsid w:val="007F197E"/>
    <w:rsid w:val="00846CB0"/>
    <w:rsid w:val="008A172E"/>
    <w:rsid w:val="008E19A9"/>
    <w:rsid w:val="009949D1"/>
    <w:rsid w:val="009C7573"/>
    <w:rsid w:val="009D50BE"/>
    <w:rsid w:val="00A23F05"/>
    <w:rsid w:val="00A36BDE"/>
    <w:rsid w:val="00AB5940"/>
    <w:rsid w:val="00AE3314"/>
    <w:rsid w:val="00AF27D1"/>
    <w:rsid w:val="00B0536E"/>
    <w:rsid w:val="00B22E81"/>
    <w:rsid w:val="00BD3677"/>
    <w:rsid w:val="00BE22DD"/>
    <w:rsid w:val="00D260E0"/>
    <w:rsid w:val="00E7598D"/>
    <w:rsid w:val="00ED43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F9DE8"/>
  <w15:docId w15:val="{3B1709EC-F379-491D-AC07-ED1A41F53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770"/>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067770"/>
    <w:pPr>
      <w:keepNext/>
      <w:shd w:val="clear" w:color="auto" w:fill="B2A1C7"/>
      <w:jc w:val="center"/>
      <w:outlineLvl w:val="0"/>
    </w:pPr>
    <w:rPr>
      <w:b/>
      <w:bCs/>
      <w:noProof/>
      <w:color w:val="000000"/>
      <w:sz w:val="32"/>
      <w:szCs w:val="32"/>
      <w:lang w:val="ar-SA"/>
    </w:rPr>
  </w:style>
  <w:style w:type="paragraph" w:styleId="Heading3">
    <w:name w:val="heading 3"/>
    <w:basedOn w:val="Normal"/>
    <w:next w:val="Normal"/>
    <w:link w:val="Heading3Char"/>
    <w:autoRedefine/>
    <w:qFormat/>
    <w:rsid w:val="00067770"/>
    <w:pPr>
      <w:keepNext/>
      <w:shd w:val="clear" w:color="auto" w:fill="B2A1C7"/>
      <w:jc w:val="center"/>
      <w:outlineLvl w:val="2"/>
    </w:pPr>
    <w:rPr>
      <w:b/>
      <w:bCs/>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770"/>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3Char">
    <w:name w:val="Heading 3 Char"/>
    <w:basedOn w:val="DefaultParagraphFont"/>
    <w:link w:val="Heading3"/>
    <w:rsid w:val="00067770"/>
    <w:rPr>
      <w:rFonts w:ascii="Simplified Arabic" w:eastAsia="Times New Roman" w:hAnsi="Simplified Arabic" w:cs="Simplified Arabic"/>
      <w:b/>
      <w:bCs/>
      <w:color w:val="000000"/>
      <w:sz w:val="32"/>
      <w:szCs w:val="32"/>
      <w:shd w:val="clear" w:color="auto" w:fill="B2A1C7"/>
      <w:lang w:eastAsia="ar-SA"/>
    </w:rPr>
  </w:style>
  <w:style w:type="character" w:styleId="Hyperlink">
    <w:name w:val="Hyperlink"/>
    <w:uiPriority w:val="99"/>
    <w:rsid w:val="00067770"/>
    <w:rPr>
      <w:color w:val="0000FF"/>
      <w:u w:val="single"/>
    </w:rPr>
  </w:style>
  <w:style w:type="paragraph" w:styleId="FootnoteText">
    <w:name w:val="footnote text"/>
    <w:basedOn w:val="Normal"/>
    <w:link w:val="FootnoteTextChar"/>
    <w:uiPriority w:val="99"/>
    <w:rsid w:val="00067770"/>
    <w:rPr>
      <w:sz w:val="20"/>
      <w:szCs w:val="20"/>
      <w:lang w:val="x-none"/>
    </w:rPr>
  </w:style>
  <w:style w:type="character" w:customStyle="1" w:styleId="FootnoteTextChar">
    <w:name w:val="Footnote Text Char"/>
    <w:basedOn w:val="DefaultParagraphFont"/>
    <w:link w:val="FootnoteText"/>
    <w:uiPriority w:val="99"/>
    <w:rsid w:val="00067770"/>
    <w:rPr>
      <w:rFonts w:ascii="Simplified Arabic" w:eastAsia="Times New Roman" w:hAnsi="Simplified Arabic" w:cs="Simplified Arabic"/>
      <w:sz w:val="20"/>
      <w:szCs w:val="20"/>
      <w:lang w:val="x-none" w:eastAsia="ar-SA"/>
    </w:rPr>
  </w:style>
  <w:style w:type="character" w:styleId="FootnoteReference">
    <w:name w:val="footnote reference"/>
    <w:uiPriority w:val="99"/>
    <w:rsid w:val="00067770"/>
    <w:rPr>
      <w:vertAlign w:val="superscript"/>
    </w:rPr>
  </w:style>
  <w:style w:type="paragraph" w:styleId="ListParagraph">
    <w:name w:val="List Paragraph"/>
    <w:basedOn w:val="Normal"/>
    <w:uiPriority w:val="34"/>
    <w:qFormat/>
    <w:rsid w:val="00067770"/>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067770"/>
    <w:pPr>
      <w:bidi w:val="0"/>
      <w:spacing w:before="100" w:beforeAutospacing="1" w:after="100" w:afterAutospacing="1"/>
    </w:pPr>
    <w:rPr>
      <w:lang w:eastAsia="en-US"/>
    </w:rPr>
  </w:style>
  <w:style w:type="character" w:styleId="Strong">
    <w:name w:val="Strong"/>
    <w:uiPriority w:val="22"/>
    <w:qFormat/>
    <w:rsid w:val="00067770"/>
    <w:rPr>
      <w:b/>
      <w:bCs/>
    </w:rPr>
  </w:style>
  <w:style w:type="table" w:styleId="TableGrid">
    <w:name w:val="Table Grid"/>
    <w:basedOn w:val="TableNormal"/>
    <w:uiPriority w:val="59"/>
    <w:rsid w:val="00067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846CB0"/>
    <w:rPr>
      <w:sz w:val="20"/>
      <w:szCs w:val="20"/>
      <w:lang w:eastAsia="en-US"/>
    </w:rPr>
  </w:style>
  <w:style w:type="character" w:customStyle="1" w:styleId="CommentTextChar">
    <w:name w:val="Comment Text Char"/>
    <w:basedOn w:val="DefaultParagraphFont"/>
    <w:link w:val="CommentText"/>
    <w:uiPriority w:val="99"/>
    <w:rsid w:val="00846CB0"/>
    <w:rPr>
      <w:rFonts w:ascii="Simplified Arabic" w:eastAsia="Times New Roman" w:hAnsi="Simplified Arabic" w:cs="Simplified Arabic"/>
      <w:sz w:val="20"/>
      <w:szCs w:val="20"/>
    </w:rPr>
  </w:style>
  <w:style w:type="paragraph" w:styleId="BalloonText">
    <w:name w:val="Balloon Text"/>
    <w:basedOn w:val="Normal"/>
    <w:link w:val="BalloonTextChar"/>
    <w:uiPriority w:val="99"/>
    <w:semiHidden/>
    <w:unhideWhenUsed/>
    <w:rsid w:val="00846CB0"/>
    <w:rPr>
      <w:rFonts w:ascii="Tahoma" w:hAnsi="Tahoma" w:cs="Tahoma"/>
      <w:sz w:val="16"/>
      <w:szCs w:val="16"/>
    </w:rPr>
  </w:style>
  <w:style w:type="character" w:customStyle="1" w:styleId="BalloonTextChar">
    <w:name w:val="Balloon Text Char"/>
    <w:basedOn w:val="DefaultParagraphFont"/>
    <w:link w:val="BalloonText"/>
    <w:uiPriority w:val="99"/>
    <w:semiHidden/>
    <w:rsid w:val="00846CB0"/>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7</Pages>
  <Words>1187</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9</cp:revision>
  <dcterms:created xsi:type="dcterms:W3CDTF">2021-02-11T09:07:00Z</dcterms:created>
  <dcterms:modified xsi:type="dcterms:W3CDTF">2022-07-08T08:50:00Z</dcterms:modified>
</cp:coreProperties>
</file>